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1F457DB7" w:rsidR="00A822E9" w:rsidRDefault="002E0D4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Action 5.1 Worksheet 2</w:t>
      </w:r>
    </w:p>
    <w:p w14:paraId="47F4A5CE" w14:textId="754C0C8E" w:rsidR="00211E9A" w:rsidRDefault="00211E9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OLD LYME, CT</w:t>
      </w:r>
    </w:p>
    <w:p w14:paraId="00000002" w14:textId="22B0C8FC" w:rsidR="00A822E9" w:rsidRDefault="002E0D4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complete this worksheet for each sustainability concept listed in your Plan of Conservation and Development. At least three concepts are required and additional concepts may be included for more points. </w:t>
      </w:r>
      <w:r>
        <w:rPr>
          <w:rFonts w:ascii="Times New Roman" w:eastAsia="Times New Roman" w:hAnsi="Times New Roman" w:cs="Times New Roman"/>
          <w:color w:val="232222"/>
          <w:sz w:val="24"/>
          <w:szCs w:val="24"/>
        </w:rPr>
        <w:t xml:space="preserve">Concepts must be integrated in a meaningful way to receive credit. </w:t>
      </w:r>
    </w:p>
    <w:tbl>
      <w:tblPr>
        <w:tblStyle w:val="a"/>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75"/>
        <w:gridCol w:w="2160"/>
        <w:gridCol w:w="4305"/>
      </w:tblGrid>
      <w:tr w:rsidR="00A822E9" w14:paraId="03029B00" w14:textId="77777777" w:rsidTr="00D266FC">
        <w:tc>
          <w:tcPr>
            <w:tcW w:w="2875" w:type="dxa"/>
            <w:shd w:val="clear" w:color="auto" w:fill="CCCCCC"/>
          </w:tcPr>
          <w:p w14:paraId="00000003" w14:textId="77777777" w:rsidR="00A822E9" w:rsidRDefault="002E0D4C">
            <w:pPr>
              <w:rPr>
                <w:rFonts w:ascii="Times New Roman" w:eastAsia="Times New Roman" w:hAnsi="Times New Roman" w:cs="Times New Roman"/>
                <w:b/>
                <w:sz w:val="24"/>
                <w:szCs w:val="24"/>
                <w:shd w:val="clear" w:color="auto" w:fill="CCCCCC"/>
              </w:rPr>
            </w:pPr>
            <w:r>
              <w:rPr>
                <w:rFonts w:ascii="Times New Roman" w:eastAsia="Times New Roman" w:hAnsi="Times New Roman" w:cs="Times New Roman"/>
                <w:b/>
                <w:sz w:val="24"/>
                <w:szCs w:val="24"/>
                <w:shd w:val="clear" w:color="auto" w:fill="CCCCCC"/>
              </w:rPr>
              <w:t>Sustainability Concept (3 Required)</w:t>
            </w:r>
          </w:p>
        </w:tc>
        <w:tc>
          <w:tcPr>
            <w:tcW w:w="2160" w:type="dxa"/>
            <w:shd w:val="clear" w:color="auto" w:fill="CCCCCC"/>
          </w:tcPr>
          <w:p w14:paraId="00000004" w14:textId="77777777" w:rsidR="00A822E9" w:rsidRDefault="002E0D4C">
            <w:pPr>
              <w:rPr>
                <w:rFonts w:ascii="Times New Roman" w:eastAsia="Times New Roman" w:hAnsi="Times New Roman" w:cs="Times New Roman"/>
                <w:b/>
                <w:sz w:val="24"/>
                <w:szCs w:val="24"/>
                <w:shd w:val="clear" w:color="auto" w:fill="CCCCCC"/>
              </w:rPr>
            </w:pPr>
            <w:r>
              <w:rPr>
                <w:rFonts w:ascii="Times New Roman" w:eastAsia="Times New Roman" w:hAnsi="Times New Roman" w:cs="Times New Roman"/>
                <w:b/>
                <w:sz w:val="24"/>
                <w:szCs w:val="24"/>
                <w:shd w:val="clear" w:color="auto" w:fill="CCCCCC"/>
              </w:rPr>
              <w:t>Page(s) in POCD where Referenced</w:t>
            </w:r>
          </w:p>
        </w:tc>
        <w:tc>
          <w:tcPr>
            <w:tcW w:w="4305" w:type="dxa"/>
            <w:shd w:val="clear" w:color="auto" w:fill="CCCCCC"/>
          </w:tcPr>
          <w:p w14:paraId="00000005" w14:textId="77777777" w:rsidR="00A822E9" w:rsidRDefault="002E0D4C">
            <w:pPr>
              <w:rPr>
                <w:rFonts w:ascii="Times New Roman" w:eastAsia="Times New Roman" w:hAnsi="Times New Roman" w:cs="Times New Roman"/>
                <w:b/>
                <w:sz w:val="24"/>
                <w:szCs w:val="24"/>
                <w:shd w:val="clear" w:color="auto" w:fill="CCCCCC"/>
              </w:rPr>
            </w:pPr>
            <w:r>
              <w:rPr>
                <w:rFonts w:ascii="Times New Roman" w:eastAsia="Times New Roman" w:hAnsi="Times New Roman" w:cs="Times New Roman"/>
                <w:b/>
                <w:sz w:val="24"/>
                <w:szCs w:val="24"/>
                <w:shd w:val="clear" w:color="auto" w:fill="CCCCCC"/>
              </w:rPr>
              <w:t>Description of how Concept Included in POCD</w:t>
            </w:r>
          </w:p>
        </w:tc>
      </w:tr>
      <w:tr w:rsidR="00A822E9" w14:paraId="1600F1FF" w14:textId="77777777" w:rsidTr="00D266FC">
        <w:tc>
          <w:tcPr>
            <w:tcW w:w="2875" w:type="dxa"/>
            <w:shd w:val="clear" w:color="auto" w:fill="EFEFEF"/>
          </w:tcPr>
          <w:p w14:paraId="00000006" w14:textId="77777777" w:rsidR="00A822E9" w:rsidRDefault="002E0D4C">
            <w:pPr>
              <w:rPr>
                <w:rFonts w:ascii="Times New Roman" w:eastAsia="Times New Roman" w:hAnsi="Times New Roman" w:cs="Times New Roman"/>
                <w:b/>
                <w:sz w:val="24"/>
                <w:szCs w:val="24"/>
                <w:shd w:val="clear" w:color="auto" w:fill="EFEFEF"/>
              </w:rPr>
            </w:pPr>
            <w:r>
              <w:rPr>
                <w:rFonts w:ascii="Times New Roman" w:eastAsia="Times New Roman" w:hAnsi="Times New Roman" w:cs="Times New Roman"/>
                <w:b/>
                <w:sz w:val="24"/>
                <w:szCs w:val="24"/>
                <w:shd w:val="clear" w:color="auto" w:fill="EFEFEF"/>
              </w:rPr>
              <w:t>EXAMPLE</w:t>
            </w:r>
          </w:p>
        </w:tc>
        <w:tc>
          <w:tcPr>
            <w:tcW w:w="2160" w:type="dxa"/>
          </w:tcPr>
          <w:p w14:paraId="00000007" w14:textId="77777777" w:rsidR="00A822E9" w:rsidRDefault="002E0D4C">
            <w:pPr>
              <w:rPr>
                <w:rFonts w:ascii="Times New Roman" w:eastAsia="Times New Roman" w:hAnsi="Times New Roman" w:cs="Times New Roman"/>
                <w:sz w:val="24"/>
                <w:szCs w:val="24"/>
              </w:rPr>
            </w:pPr>
            <w:r>
              <w:rPr>
                <w:rFonts w:ascii="Times New Roman" w:eastAsia="Times New Roman" w:hAnsi="Times New Roman" w:cs="Times New Roman"/>
                <w:sz w:val="24"/>
                <w:szCs w:val="24"/>
              </w:rPr>
              <w:t>Page 4, Section 1.4</w:t>
            </w:r>
          </w:p>
        </w:tc>
        <w:tc>
          <w:tcPr>
            <w:tcW w:w="4305" w:type="dxa"/>
          </w:tcPr>
          <w:p w14:paraId="00000008" w14:textId="77777777" w:rsidR="00A822E9" w:rsidRDefault="002E0D4C">
            <w:pPr>
              <w:rPr>
                <w:rFonts w:ascii="Times New Roman" w:eastAsia="Times New Roman" w:hAnsi="Times New Roman" w:cs="Times New Roman"/>
                <w:sz w:val="24"/>
                <w:szCs w:val="24"/>
              </w:rPr>
            </w:pPr>
            <w:r>
              <w:rPr>
                <w:rFonts w:ascii="Times New Roman" w:eastAsia="Times New Roman" w:hAnsi="Times New Roman" w:cs="Times New Roman"/>
                <w:sz w:val="24"/>
                <w:szCs w:val="24"/>
              </w:rPr>
              <w:t>Example</w:t>
            </w:r>
          </w:p>
        </w:tc>
      </w:tr>
      <w:tr w:rsidR="00A822E9" w:rsidRPr="00D61690" w14:paraId="3D507072" w14:textId="77777777" w:rsidTr="00D266FC">
        <w:tc>
          <w:tcPr>
            <w:tcW w:w="2875" w:type="dxa"/>
            <w:shd w:val="clear" w:color="auto" w:fill="EFEFEF"/>
          </w:tcPr>
          <w:p w14:paraId="00000009"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t>Concept 1:</w:t>
            </w:r>
            <w:r w:rsidRPr="00D61690">
              <w:rPr>
                <w:rFonts w:ascii="Times New Roman" w:eastAsia="Times New Roman" w:hAnsi="Times New Roman" w:cs="Times New Roman"/>
                <w:sz w:val="24"/>
                <w:szCs w:val="24"/>
                <w:shd w:val="clear" w:color="auto" w:fill="EFEFEF"/>
              </w:rPr>
              <w:t xml:space="preserve"> Land Use Patterns</w:t>
            </w:r>
          </w:p>
        </w:tc>
        <w:tc>
          <w:tcPr>
            <w:tcW w:w="2160" w:type="dxa"/>
          </w:tcPr>
          <w:p w14:paraId="54091D16" w14:textId="1D1335FA" w:rsidR="00D266FC" w:rsidRPr="00D61690" w:rsidRDefault="00130614" w:rsidP="00D266FC">
            <w:proofErr w:type="spellStart"/>
            <w:r w:rsidRPr="004A4297">
              <w:rPr>
                <w:rFonts w:ascii="Times New Roman" w:eastAsia="Times New Roman" w:hAnsi="Times New Roman" w:cs="Times New Roman"/>
                <w:sz w:val="24"/>
                <w:szCs w:val="24"/>
              </w:rPr>
              <w:t>Pg</w:t>
            </w:r>
            <w:proofErr w:type="spellEnd"/>
            <w:r w:rsidRPr="004A4297">
              <w:rPr>
                <w:rFonts w:ascii="Times New Roman" w:eastAsia="Times New Roman" w:hAnsi="Times New Roman" w:cs="Times New Roman"/>
                <w:sz w:val="24"/>
                <w:szCs w:val="24"/>
              </w:rPr>
              <w:t xml:space="preserve"> </w:t>
            </w:r>
            <w:r w:rsidR="008C7FF0" w:rsidRPr="004A4297">
              <w:rPr>
                <w:rFonts w:ascii="Times New Roman" w:eastAsia="Times New Roman" w:hAnsi="Times New Roman" w:cs="Times New Roman"/>
                <w:sz w:val="24"/>
                <w:szCs w:val="24"/>
              </w:rPr>
              <w:t>7,</w:t>
            </w:r>
            <w:r w:rsidR="00D61690">
              <w:rPr>
                <w:rFonts w:ascii="Times New Roman" w:eastAsia="Times New Roman" w:hAnsi="Times New Roman" w:cs="Times New Roman"/>
                <w:sz w:val="24"/>
                <w:szCs w:val="24"/>
              </w:rPr>
              <w:t xml:space="preserve">9, 20, 23, </w:t>
            </w:r>
            <w:r w:rsidRPr="00D61690">
              <w:rPr>
                <w:rFonts w:ascii="Times New Roman" w:eastAsia="Times New Roman" w:hAnsi="Times New Roman" w:cs="Times New Roman"/>
                <w:sz w:val="24"/>
                <w:szCs w:val="24"/>
              </w:rPr>
              <w:t>10</w:t>
            </w:r>
            <w:r w:rsidR="00BB1787" w:rsidRPr="00D61690">
              <w:rPr>
                <w:rFonts w:ascii="Times New Roman" w:eastAsia="Times New Roman" w:hAnsi="Times New Roman" w:cs="Times New Roman"/>
                <w:sz w:val="24"/>
                <w:szCs w:val="24"/>
              </w:rPr>
              <w:t xml:space="preserve">, </w:t>
            </w:r>
            <w:r w:rsidR="00D266FC" w:rsidRPr="00D61690">
              <w:rPr>
                <w:rFonts w:ascii="Times New Roman" w:eastAsia="Times New Roman" w:hAnsi="Times New Roman" w:cs="Times New Roman"/>
                <w:sz w:val="24"/>
                <w:szCs w:val="24"/>
              </w:rPr>
              <w:t>2</w:t>
            </w:r>
            <w:r w:rsidR="00D61690">
              <w:rPr>
                <w:rFonts w:ascii="Times New Roman" w:eastAsia="Times New Roman" w:hAnsi="Times New Roman" w:cs="Times New Roman"/>
                <w:sz w:val="24"/>
                <w:szCs w:val="24"/>
              </w:rPr>
              <w:t>4</w:t>
            </w:r>
            <w:r w:rsidR="00D266FC" w:rsidRPr="00D61690">
              <w:rPr>
                <w:rFonts w:ascii="Times New Roman" w:eastAsia="Times New Roman" w:hAnsi="Times New Roman" w:cs="Times New Roman"/>
                <w:sz w:val="24"/>
                <w:szCs w:val="24"/>
              </w:rPr>
              <w:t xml:space="preserve"> (#</w:t>
            </w:r>
            <w:r w:rsidR="00401A25" w:rsidRPr="00D61690">
              <w:rPr>
                <w:rFonts w:ascii="Times New Roman" w:eastAsia="Times New Roman" w:hAnsi="Times New Roman" w:cs="Times New Roman"/>
                <w:sz w:val="24"/>
                <w:szCs w:val="24"/>
              </w:rPr>
              <w:t>1</w:t>
            </w:r>
            <w:r w:rsidR="00D266FC" w:rsidRPr="00D61690">
              <w:rPr>
                <w:rFonts w:ascii="Times New Roman" w:eastAsia="Times New Roman" w:hAnsi="Times New Roman" w:cs="Times New Roman"/>
                <w:sz w:val="24"/>
                <w:szCs w:val="24"/>
              </w:rPr>
              <w:t>-</w:t>
            </w:r>
            <w:r w:rsidR="00D61690">
              <w:rPr>
                <w:rFonts w:ascii="Times New Roman" w:eastAsia="Times New Roman" w:hAnsi="Times New Roman" w:cs="Times New Roman"/>
                <w:sz w:val="24"/>
                <w:szCs w:val="24"/>
              </w:rPr>
              <w:t>5,</w:t>
            </w:r>
            <w:r w:rsidR="00274FD9" w:rsidRPr="00D61690">
              <w:rPr>
                <w:rFonts w:ascii="Times New Roman" w:eastAsia="Times New Roman" w:hAnsi="Times New Roman" w:cs="Times New Roman"/>
                <w:sz w:val="24"/>
                <w:szCs w:val="24"/>
              </w:rPr>
              <w:t xml:space="preserve"> </w:t>
            </w:r>
            <w:r w:rsidR="00401A25" w:rsidRPr="00D61690">
              <w:rPr>
                <w:rFonts w:ascii="Times New Roman" w:eastAsia="Times New Roman" w:hAnsi="Times New Roman" w:cs="Times New Roman"/>
                <w:sz w:val="24"/>
                <w:szCs w:val="24"/>
              </w:rPr>
              <w:t>#</w:t>
            </w:r>
            <w:r w:rsidR="00D61690">
              <w:rPr>
                <w:rFonts w:ascii="Times New Roman" w:eastAsia="Times New Roman" w:hAnsi="Times New Roman" w:cs="Times New Roman"/>
                <w:sz w:val="24"/>
                <w:szCs w:val="24"/>
              </w:rPr>
              <w:t>8</w:t>
            </w:r>
            <w:r w:rsidR="00401A25" w:rsidRPr="00D61690">
              <w:rPr>
                <w:rFonts w:ascii="Times New Roman" w:eastAsia="Times New Roman" w:hAnsi="Times New Roman" w:cs="Times New Roman"/>
                <w:sz w:val="24"/>
                <w:szCs w:val="24"/>
              </w:rPr>
              <w:t>)</w:t>
            </w:r>
            <w:r w:rsidR="00D61690">
              <w:rPr>
                <w:rFonts w:ascii="Times New Roman" w:eastAsia="Times New Roman" w:hAnsi="Times New Roman" w:cs="Times New Roman"/>
                <w:sz w:val="24"/>
                <w:szCs w:val="24"/>
              </w:rPr>
              <w:t xml:space="preserve">, 26 (#1, 3) 27, (#4, 5), 30 </w:t>
            </w:r>
            <w:r w:rsidR="00D61690" w:rsidRPr="00D61690">
              <w:rPr>
                <w:rFonts w:ascii="Times New Roman" w:eastAsia="Times New Roman" w:hAnsi="Times New Roman" w:cs="Times New Roman"/>
                <w:sz w:val="24"/>
                <w:szCs w:val="24"/>
              </w:rPr>
              <w:t>(#10</w:t>
            </w:r>
            <w:r w:rsidR="00D61690" w:rsidRPr="00D61690">
              <w:rPr>
                <w:rFonts w:ascii="Times New Roman" w:hAnsi="Times New Roman" w:cs="Times New Roman"/>
                <w:sz w:val="24"/>
                <w:szCs w:val="24"/>
              </w:rPr>
              <w:t>)</w:t>
            </w:r>
            <w:r w:rsidR="00D61690">
              <w:rPr>
                <w:rFonts w:ascii="Times New Roman" w:hAnsi="Times New Roman" w:cs="Times New Roman"/>
                <w:sz w:val="24"/>
                <w:szCs w:val="24"/>
              </w:rPr>
              <w:t>,</w:t>
            </w:r>
            <w:r w:rsidR="00D61690" w:rsidRPr="00D61690">
              <w:rPr>
                <w:rFonts w:ascii="Times New Roman" w:hAnsi="Times New Roman" w:cs="Times New Roman"/>
                <w:sz w:val="24"/>
                <w:szCs w:val="24"/>
              </w:rPr>
              <w:t xml:space="preserve"> 32</w:t>
            </w:r>
          </w:p>
          <w:p w14:paraId="0000000A" w14:textId="624FAF3B" w:rsidR="00D266FC" w:rsidRPr="00D61690" w:rsidRDefault="00D266FC">
            <w:pPr>
              <w:rPr>
                <w:rFonts w:ascii="Times New Roman" w:eastAsia="Times New Roman" w:hAnsi="Times New Roman" w:cs="Times New Roman"/>
                <w:sz w:val="24"/>
                <w:szCs w:val="24"/>
              </w:rPr>
            </w:pPr>
          </w:p>
        </w:tc>
        <w:tc>
          <w:tcPr>
            <w:tcW w:w="4305" w:type="dxa"/>
          </w:tcPr>
          <w:p w14:paraId="475815E0" w14:textId="799BC083" w:rsidR="008C7FF0" w:rsidRPr="00D61690" w:rsidRDefault="008C7FF0">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7) …The town’s rugged natural resources have been a factor in limiting development that would have otherwise overcome the town’s rural character.</w:t>
            </w:r>
          </w:p>
          <w:p w14:paraId="15410E5F" w14:textId="32F9AE95" w:rsidR="008C7FF0" w:rsidRPr="00D61690" w:rsidRDefault="008C7FF0">
            <w:pPr>
              <w:rPr>
                <w:rFonts w:ascii="Times New Roman" w:hAnsi="Times New Roman" w:cs="Times New Roman"/>
                <w:sz w:val="20"/>
                <w:szCs w:val="20"/>
              </w:rPr>
            </w:pPr>
          </w:p>
          <w:p w14:paraId="1E46DC6B" w14:textId="6E6E3802" w:rsidR="008C7FF0" w:rsidRPr="00D61690" w:rsidRDefault="008C7FF0">
            <w:pPr>
              <w:rPr>
                <w:rFonts w:ascii="Times New Roman" w:hAnsi="Times New Roman" w:cs="Times New Roman"/>
                <w:sz w:val="20"/>
                <w:szCs w:val="20"/>
              </w:rPr>
            </w:pPr>
            <w:r w:rsidRPr="00D61690">
              <w:rPr>
                <w:rFonts w:ascii="Times New Roman" w:hAnsi="Times New Roman" w:cs="Times New Roman"/>
                <w:sz w:val="20"/>
                <w:szCs w:val="20"/>
              </w:rPr>
              <w:t xml:space="preserve"> </w:t>
            </w: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9) Old Lyme’s development pattern is made up of distinct neighborhood areas, which have their own individual character. The subdivisions, homes and open spaces in the cool wooded upland hills are a pleasant contrast to the sunny open beach communities on the flat coastal plain. The town has allowed the land to shape the type of development that has occurred rather than force the land to accept unnatural development patterns. </w:t>
            </w:r>
          </w:p>
          <w:p w14:paraId="512AB4FD" w14:textId="77777777" w:rsidR="0035509B" w:rsidRPr="00D61690" w:rsidRDefault="0035509B" w:rsidP="0035509B">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20) </w:t>
            </w:r>
            <w:r w:rsidRPr="00D61690">
              <w:rPr>
                <w:sz w:val="20"/>
                <w:szCs w:val="20"/>
              </w:rPr>
              <w:t xml:space="preserve">When the results of the Federal Year 2020 Census become available, the Planning Commission should review the information to determine if there has been any change in population trends that would require reconsideration of this plan’s goals and recommendations. </w:t>
            </w:r>
          </w:p>
          <w:p w14:paraId="4794987E" w14:textId="4C1CD034" w:rsidR="00BB1787" w:rsidRPr="00D61690" w:rsidRDefault="00A47677" w:rsidP="00D6169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23) </w:t>
            </w:r>
            <w:r w:rsidRPr="00D61690">
              <w:rPr>
                <w:sz w:val="20"/>
                <w:szCs w:val="20"/>
              </w:rPr>
              <w:t>The town encourages additional development that is consistent with the historical and cultural character of the community and provides goods and services or employment to its residents. Growth of light indus</w:t>
            </w:r>
            <w:r w:rsidR="004A4297">
              <w:rPr>
                <w:sz w:val="20"/>
                <w:szCs w:val="20"/>
              </w:rPr>
              <w:t>t</w:t>
            </w:r>
            <w:r w:rsidRPr="00D61690">
              <w:rPr>
                <w:sz w:val="20"/>
                <w:szCs w:val="20"/>
              </w:rPr>
              <w:t xml:space="preserve">ry as well as distribution and office facilities are permitted in the vicinity of Exit 71 off I-95. There is room for additional commercial growth along Halls Road and in specific locations along Route 1 in </w:t>
            </w:r>
            <w:proofErr w:type="spellStart"/>
            <w:r w:rsidRPr="00D61690">
              <w:rPr>
                <w:sz w:val="20"/>
                <w:szCs w:val="20"/>
              </w:rPr>
              <w:t>Laysville</w:t>
            </w:r>
            <w:proofErr w:type="spellEnd"/>
            <w:r w:rsidRPr="00D61690">
              <w:rPr>
                <w:sz w:val="20"/>
                <w:szCs w:val="20"/>
              </w:rPr>
              <w:t xml:space="preserve"> and Route 156 in the shore area. Building on Old Lyme’s history as an art colony for American Impressionists, there is support for promoting the town as an area that nurtures art and artists, present and future. </w:t>
            </w:r>
          </w:p>
          <w:p w14:paraId="5E9E67EE" w14:textId="416586EB" w:rsidR="00D266FC"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w:t>
            </w:r>
            <w:r w:rsidR="00A47677" w:rsidRPr="00D61690">
              <w:rPr>
                <w:rFonts w:ascii="Times New Roman" w:hAnsi="Times New Roman" w:cs="Times New Roman"/>
                <w:sz w:val="20"/>
                <w:szCs w:val="20"/>
              </w:rPr>
              <w:t>4</w:t>
            </w:r>
            <w:r w:rsidR="00F14B85" w:rsidRPr="00D61690">
              <w:rPr>
                <w:rFonts w:ascii="Times New Roman" w:hAnsi="Times New Roman" w:cs="Times New Roman"/>
                <w:sz w:val="20"/>
                <w:szCs w:val="20"/>
              </w:rPr>
              <w:t xml:space="preserve"> </w:t>
            </w:r>
            <w:r w:rsidRPr="00D61690">
              <w:rPr>
                <w:rFonts w:ascii="Times New Roman" w:hAnsi="Times New Roman" w:cs="Times New Roman"/>
                <w:sz w:val="20"/>
                <w:szCs w:val="20"/>
              </w:rPr>
              <w:t xml:space="preserve">#1) Future economic development should </w:t>
            </w:r>
            <w:r w:rsidR="00130614" w:rsidRPr="00D61690">
              <w:rPr>
                <w:rFonts w:ascii="Times New Roman" w:hAnsi="Times New Roman" w:cs="Times New Roman"/>
                <w:sz w:val="20"/>
                <w:szCs w:val="20"/>
              </w:rPr>
              <w:t>be located in</w:t>
            </w:r>
            <w:r w:rsidRPr="00D61690">
              <w:rPr>
                <w:rFonts w:ascii="Times New Roman" w:hAnsi="Times New Roman" w:cs="Times New Roman"/>
                <w:sz w:val="20"/>
                <w:szCs w:val="20"/>
              </w:rPr>
              <w:t xml:space="preserve"> a manner that is consistent with the town’s</w:t>
            </w:r>
            <w:r w:rsidR="00E410EE" w:rsidRPr="00D61690">
              <w:rPr>
                <w:rFonts w:ascii="Times New Roman" w:hAnsi="Times New Roman" w:cs="Times New Roman"/>
                <w:sz w:val="20"/>
                <w:szCs w:val="20"/>
              </w:rPr>
              <w:t xml:space="preserve"> current</w:t>
            </w:r>
            <w:r w:rsidRPr="00D61690">
              <w:rPr>
                <w:rFonts w:ascii="Times New Roman" w:hAnsi="Times New Roman" w:cs="Times New Roman"/>
                <w:sz w:val="20"/>
                <w:szCs w:val="20"/>
              </w:rPr>
              <w:t xml:space="preserve"> development pattern … and be of such size, scale and intensity as to be accommodated within the limitations of available </w:t>
            </w:r>
            <w:r w:rsidRPr="00D61690">
              <w:rPr>
                <w:rFonts w:ascii="Times New Roman" w:hAnsi="Times New Roman" w:cs="Times New Roman"/>
                <w:sz w:val="20"/>
                <w:szCs w:val="20"/>
              </w:rPr>
              <w:lastRenderedPageBreak/>
              <w:t>infrastructure, including on-site sewer and water systems, fire protection and current road capacities.</w:t>
            </w:r>
          </w:p>
          <w:p w14:paraId="4A264BB0" w14:textId="3A326EE3" w:rsidR="00D266FC" w:rsidRPr="00D61690" w:rsidRDefault="00D266FC">
            <w:pPr>
              <w:rPr>
                <w:rFonts w:ascii="Times New Roman" w:hAnsi="Times New Roman" w:cs="Times New Roman"/>
                <w:sz w:val="20"/>
                <w:szCs w:val="20"/>
              </w:rPr>
            </w:pPr>
          </w:p>
          <w:p w14:paraId="4926BBB1" w14:textId="655B46E4" w:rsidR="00D266FC"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w:t>
            </w:r>
            <w:r w:rsidR="00DA039D" w:rsidRPr="00D61690">
              <w:rPr>
                <w:rFonts w:ascii="Times New Roman" w:hAnsi="Times New Roman" w:cs="Times New Roman"/>
                <w:sz w:val="20"/>
                <w:szCs w:val="20"/>
              </w:rPr>
              <w:t>4</w:t>
            </w:r>
            <w:r w:rsidR="00F14B85" w:rsidRPr="00D61690">
              <w:rPr>
                <w:rFonts w:ascii="Times New Roman" w:hAnsi="Times New Roman" w:cs="Times New Roman"/>
                <w:sz w:val="20"/>
                <w:szCs w:val="20"/>
              </w:rPr>
              <w:t xml:space="preserve"> </w:t>
            </w:r>
            <w:r w:rsidRPr="00D61690">
              <w:rPr>
                <w:rFonts w:ascii="Times New Roman" w:hAnsi="Times New Roman" w:cs="Times New Roman"/>
                <w:sz w:val="20"/>
                <w:szCs w:val="20"/>
              </w:rPr>
              <w:t>#2) New commercial development should incorporate size characteristics and landscaping that reflects the historic small-town character of Old Lyme.</w:t>
            </w:r>
          </w:p>
          <w:p w14:paraId="5B297FFE" w14:textId="77777777" w:rsidR="00D266FC" w:rsidRPr="00D61690" w:rsidRDefault="00D266FC">
            <w:pPr>
              <w:rPr>
                <w:rFonts w:ascii="Times New Roman" w:hAnsi="Times New Roman" w:cs="Times New Roman"/>
                <w:sz w:val="20"/>
                <w:szCs w:val="20"/>
              </w:rPr>
            </w:pPr>
          </w:p>
          <w:p w14:paraId="158B095F" w14:textId="5DD0826A" w:rsidR="00D266FC"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25 </w:t>
            </w:r>
            <w:r w:rsidRPr="00D61690">
              <w:rPr>
                <w:rFonts w:ascii="Times New Roman" w:hAnsi="Times New Roman" w:cs="Times New Roman"/>
                <w:sz w:val="20"/>
                <w:szCs w:val="20"/>
              </w:rPr>
              <w:t xml:space="preserve">#3) Halls Road should remain the principal commercial area in Old Lyme. </w:t>
            </w:r>
          </w:p>
          <w:p w14:paraId="16EF5334" w14:textId="77777777" w:rsidR="00D266FC" w:rsidRPr="00D61690" w:rsidRDefault="00D266FC">
            <w:pPr>
              <w:rPr>
                <w:rFonts w:ascii="Times New Roman" w:hAnsi="Times New Roman" w:cs="Times New Roman"/>
                <w:sz w:val="20"/>
                <w:szCs w:val="20"/>
              </w:rPr>
            </w:pPr>
          </w:p>
          <w:p w14:paraId="4D53C87F" w14:textId="2328009D" w:rsidR="00A822E9"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25 </w:t>
            </w:r>
            <w:r w:rsidRPr="00D61690">
              <w:rPr>
                <w:rFonts w:ascii="Times New Roman" w:hAnsi="Times New Roman" w:cs="Times New Roman"/>
                <w:sz w:val="20"/>
                <w:szCs w:val="20"/>
              </w:rPr>
              <w:t>#4) …create a comprehensive plan for Halls Road that would create a mixed-use "Village District."</w:t>
            </w:r>
          </w:p>
          <w:p w14:paraId="64D88284" w14:textId="77777777" w:rsidR="00D266FC" w:rsidRPr="00D61690" w:rsidRDefault="00D266FC">
            <w:pPr>
              <w:rPr>
                <w:rFonts w:ascii="Times New Roman" w:hAnsi="Times New Roman" w:cs="Times New Roman"/>
                <w:sz w:val="20"/>
                <w:szCs w:val="20"/>
              </w:rPr>
            </w:pPr>
          </w:p>
          <w:p w14:paraId="278620E2" w14:textId="50AC5449" w:rsidR="00D266FC"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25 </w:t>
            </w:r>
            <w:r w:rsidRPr="00D61690">
              <w:rPr>
                <w:rFonts w:ascii="Times New Roman" w:hAnsi="Times New Roman" w:cs="Times New Roman"/>
                <w:sz w:val="20"/>
                <w:szCs w:val="20"/>
              </w:rPr>
              <w:t>#5) Neighborhood and seasonal commercial uses and services should be allowed in commercial locations along Route 1 …</w:t>
            </w:r>
          </w:p>
          <w:p w14:paraId="590F58A7" w14:textId="3CC8D4E9" w:rsidR="00D266FC" w:rsidRPr="00D61690" w:rsidRDefault="00D266FC">
            <w:pPr>
              <w:rPr>
                <w:rFonts w:ascii="Times New Roman" w:hAnsi="Times New Roman" w:cs="Times New Roman"/>
                <w:sz w:val="20"/>
                <w:szCs w:val="20"/>
              </w:rPr>
            </w:pPr>
          </w:p>
          <w:p w14:paraId="33EA6985" w14:textId="4C6BDEDD" w:rsidR="0035509B" w:rsidRPr="00D61690" w:rsidRDefault="00D266FC">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00F14B85" w:rsidRPr="00D61690">
              <w:rPr>
                <w:rFonts w:ascii="Times New Roman" w:hAnsi="Times New Roman" w:cs="Times New Roman"/>
                <w:sz w:val="20"/>
                <w:szCs w:val="20"/>
              </w:rPr>
              <w:t>Pg</w:t>
            </w:r>
            <w:proofErr w:type="spellEnd"/>
            <w:r w:rsidR="00F14B85" w:rsidRPr="00D61690">
              <w:rPr>
                <w:rFonts w:ascii="Times New Roman" w:hAnsi="Times New Roman" w:cs="Times New Roman"/>
                <w:sz w:val="20"/>
                <w:szCs w:val="20"/>
              </w:rPr>
              <w:t xml:space="preserve"> 25 </w:t>
            </w:r>
            <w:r w:rsidRPr="00D61690">
              <w:rPr>
                <w:rFonts w:ascii="Times New Roman" w:hAnsi="Times New Roman" w:cs="Times New Roman"/>
                <w:sz w:val="20"/>
                <w:szCs w:val="20"/>
              </w:rPr>
              <w:t>#8) Light manufacturing and limited office activity should be encouraged in the existing industrial district near Exit 71 off I-95, consistent with the existing road and utilities infrastructure.</w:t>
            </w:r>
          </w:p>
          <w:p w14:paraId="75773985" w14:textId="5ED6B72D" w:rsidR="000F27BA" w:rsidRPr="00D61690" w:rsidRDefault="000F27BA" w:rsidP="000F27BA">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26 #1) </w:t>
            </w:r>
            <w:r w:rsidRPr="00D61690">
              <w:rPr>
                <w:sz w:val="20"/>
                <w:szCs w:val="20"/>
              </w:rPr>
              <w:t xml:space="preserve">Future development should be consistent with the small-town atmosphere of Old Lyme, including both the physical setting and sense of community. Development should be aesthetically pleasing, compatible in scale and in keeping with the small-town ambiance of Old Lyme. </w:t>
            </w:r>
          </w:p>
          <w:p w14:paraId="6B3B591E" w14:textId="77777777" w:rsidR="000F27BA" w:rsidRPr="00D61690" w:rsidRDefault="000F27BA" w:rsidP="000F27BA">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26 #3) </w:t>
            </w:r>
            <w:r w:rsidRPr="00D61690">
              <w:rPr>
                <w:sz w:val="20"/>
                <w:szCs w:val="20"/>
              </w:rPr>
              <w:t xml:space="preserve">Commercial development should be compatible in scale and appearance with town character and be designed primarily to serve the retail and service needs of residents. </w:t>
            </w:r>
          </w:p>
          <w:p w14:paraId="60067C4F" w14:textId="3B5AAE28" w:rsidR="000F27BA" w:rsidRPr="00D61690" w:rsidRDefault="000F27BA" w:rsidP="000F27BA">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27 # 4) </w:t>
            </w:r>
            <w:r w:rsidRPr="00D61690">
              <w:rPr>
                <w:sz w:val="20"/>
                <w:szCs w:val="20"/>
              </w:rPr>
              <w:t xml:space="preserve">Light industry should be encouraged within the designated area to add stability to the tax base and provide employment opportunities within the community, utilizing good industrial site design, an attractive setting and industrial buildings to maintain the character of Old Lyme. </w:t>
            </w:r>
          </w:p>
          <w:p w14:paraId="3C4D20B9" w14:textId="585F5D86" w:rsidR="000F27BA" w:rsidRPr="00D61690" w:rsidRDefault="000F27BA" w:rsidP="000F27BA">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27 #5) </w:t>
            </w:r>
            <w:r w:rsidRPr="00D61690">
              <w:rPr>
                <w:sz w:val="20"/>
                <w:szCs w:val="20"/>
              </w:rPr>
              <w:t xml:space="preserve">Improvement of town roads is necessary to remove identified hazards, but changes to local roads that would diminish their scenic quality should be discouraged consistent with safety requirements. </w:t>
            </w:r>
          </w:p>
          <w:p w14:paraId="6205041F" w14:textId="5832F33C"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#10) </w:t>
            </w:r>
            <w:r w:rsidRPr="00D61690">
              <w:rPr>
                <w:sz w:val="20"/>
                <w:szCs w:val="20"/>
              </w:rPr>
              <w:t xml:space="preserve">Consider possible creation of Village District regulations as authorized by CGS 8-2. </w:t>
            </w:r>
          </w:p>
          <w:p w14:paraId="0000000B" w14:textId="3DF475C0" w:rsidR="00D266FC" w:rsidRPr="00D61690" w:rsidRDefault="00D61690" w:rsidP="00195BE6">
            <w:pPr>
              <w:pStyle w:val="NormalWeb"/>
              <w:rPr>
                <w:sz w:val="20"/>
                <w:szCs w:val="20"/>
              </w:rPr>
            </w:pPr>
            <w:r w:rsidRPr="00D61690">
              <w:rPr>
                <w:sz w:val="20"/>
                <w:szCs w:val="20"/>
              </w:rPr>
              <w:lastRenderedPageBreak/>
              <w:t>(</w:t>
            </w:r>
            <w:proofErr w:type="spellStart"/>
            <w:r w:rsidRPr="00D61690">
              <w:rPr>
                <w:sz w:val="20"/>
                <w:szCs w:val="20"/>
              </w:rPr>
              <w:t>Pg</w:t>
            </w:r>
            <w:proofErr w:type="spellEnd"/>
            <w:r w:rsidRPr="00D61690">
              <w:rPr>
                <w:sz w:val="20"/>
                <w:szCs w:val="20"/>
              </w:rPr>
              <w:t xml:space="preserve"> 32) </w:t>
            </w:r>
            <w:r w:rsidRPr="00D61690">
              <w:rPr>
                <w:sz w:val="20"/>
                <w:szCs w:val="20"/>
              </w:rPr>
              <w:t xml:space="preserve">Old Lyme Land-Use is a mixture intended to maintain the town’s historic settlement pattern by preserving rural areas and distinct neighborhoods. Proposed densities are based on the natural ability of the land to support development without the need for public water and sewer systems. An aggressive sewer- avoidance program is a key factor in keeping the traditional small-town character of Old Lyme. </w:t>
            </w:r>
            <w:r w:rsidRPr="00D61690">
              <w:rPr>
                <w:sz w:val="20"/>
                <w:szCs w:val="20"/>
              </w:rPr>
              <w:t xml:space="preserve">  </w:t>
            </w:r>
            <w:r w:rsidRPr="00D61690">
              <w:rPr>
                <w:sz w:val="20"/>
                <w:szCs w:val="20"/>
              </w:rPr>
              <w:t xml:space="preserve">The land-use mixture and proposed densities are intended to reduce the need for major improvements to town and state roads that would detract from their scenic quality. </w:t>
            </w:r>
          </w:p>
        </w:tc>
      </w:tr>
      <w:tr w:rsidR="00A822E9" w:rsidRPr="00D61690" w14:paraId="51F6A7B8" w14:textId="77777777" w:rsidTr="00D266FC">
        <w:tc>
          <w:tcPr>
            <w:tcW w:w="2875" w:type="dxa"/>
            <w:shd w:val="clear" w:color="auto" w:fill="EFEFEF"/>
          </w:tcPr>
          <w:p w14:paraId="0000000C"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lastRenderedPageBreak/>
              <w:t>Concept 2:</w:t>
            </w:r>
            <w:r w:rsidRPr="00D61690">
              <w:rPr>
                <w:rFonts w:ascii="Times New Roman" w:eastAsia="Times New Roman" w:hAnsi="Times New Roman" w:cs="Times New Roman"/>
                <w:sz w:val="24"/>
                <w:szCs w:val="24"/>
                <w:shd w:val="clear" w:color="auto" w:fill="EFEFEF"/>
              </w:rPr>
              <w:t xml:space="preserve"> Compatible Physical Development and Stewardship</w:t>
            </w:r>
          </w:p>
        </w:tc>
        <w:tc>
          <w:tcPr>
            <w:tcW w:w="2160" w:type="dxa"/>
          </w:tcPr>
          <w:p w14:paraId="0000000D" w14:textId="10C21030" w:rsidR="00D61690" w:rsidRPr="00D61690" w:rsidRDefault="00401A25">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w:t>
            </w:r>
            <w:r w:rsidR="00D61690">
              <w:rPr>
                <w:rFonts w:ascii="Times New Roman" w:eastAsia="Times New Roman" w:hAnsi="Times New Roman" w:cs="Times New Roman"/>
                <w:sz w:val="24"/>
                <w:szCs w:val="24"/>
              </w:rPr>
              <w:t>10</w:t>
            </w:r>
            <w:r w:rsidR="00F14B85" w:rsidRPr="00D61690">
              <w:rPr>
                <w:rFonts w:ascii="Times New Roman" w:eastAsia="Times New Roman" w:hAnsi="Times New Roman" w:cs="Times New Roman"/>
                <w:sz w:val="24"/>
                <w:szCs w:val="24"/>
              </w:rPr>
              <w:t xml:space="preserve">, </w:t>
            </w:r>
            <w:r w:rsidR="00BB1787" w:rsidRPr="00D61690">
              <w:rPr>
                <w:rFonts w:ascii="Times New Roman" w:eastAsia="Times New Roman" w:hAnsi="Times New Roman" w:cs="Times New Roman"/>
                <w:sz w:val="24"/>
                <w:szCs w:val="24"/>
              </w:rPr>
              <w:t xml:space="preserve">17, 22, </w:t>
            </w:r>
            <w:r w:rsidRPr="00D61690">
              <w:rPr>
                <w:rFonts w:ascii="Times New Roman" w:eastAsia="Times New Roman" w:hAnsi="Times New Roman" w:cs="Times New Roman"/>
                <w:sz w:val="24"/>
                <w:szCs w:val="24"/>
              </w:rPr>
              <w:t>2</w:t>
            </w:r>
            <w:r w:rsidR="00D61690">
              <w:rPr>
                <w:rFonts w:ascii="Times New Roman" w:eastAsia="Times New Roman" w:hAnsi="Times New Roman" w:cs="Times New Roman"/>
                <w:sz w:val="24"/>
                <w:szCs w:val="24"/>
              </w:rPr>
              <w:t>3, 26 (#2), 28 (#1-3), 29 (#4-</w:t>
            </w:r>
            <w:r w:rsidR="00195BE6">
              <w:rPr>
                <w:rFonts w:ascii="Times New Roman" w:eastAsia="Times New Roman" w:hAnsi="Times New Roman" w:cs="Times New Roman"/>
                <w:sz w:val="24"/>
                <w:szCs w:val="24"/>
              </w:rPr>
              <w:t>5</w:t>
            </w:r>
            <w:r w:rsidR="00D61690">
              <w:rPr>
                <w:rFonts w:ascii="Times New Roman" w:eastAsia="Times New Roman" w:hAnsi="Times New Roman" w:cs="Times New Roman"/>
                <w:sz w:val="24"/>
                <w:szCs w:val="24"/>
              </w:rPr>
              <w:t xml:space="preserve">), </w:t>
            </w:r>
            <w:r w:rsidR="003505FC">
              <w:rPr>
                <w:rFonts w:ascii="Times New Roman" w:eastAsia="Times New Roman" w:hAnsi="Times New Roman" w:cs="Times New Roman"/>
                <w:sz w:val="24"/>
                <w:szCs w:val="24"/>
              </w:rPr>
              <w:t>30 (#16-17), 32 (#2)</w:t>
            </w:r>
          </w:p>
        </w:tc>
        <w:tc>
          <w:tcPr>
            <w:tcW w:w="4305" w:type="dxa"/>
          </w:tcPr>
          <w:p w14:paraId="795F5614" w14:textId="5C38D6A0" w:rsidR="00BB1787" w:rsidRPr="00D61690" w:rsidRDefault="00E225A7">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10) Much of the remaining undeveloped land has very severe limitations for future development due to wet soils, very steep slopes and ledge conditions. These conditions make it difficult to install on-site sewage disposal systems, and Old Lyme, except for some shoreline communities, has no municipal sewers. In addition, private wells are the principal source of domestic water for all but the beach areas, which are served by the Connecticut Water Company. Thus, the appropriate density of development is defined by individual site constraints. </w:t>
            </w:r>
          </w:p>
          <w:p w14:paraId="0B8E9BDC" w14:textId="77777777" w:rsidR="00E225A7" w:rsidRPr="00D61690" w:rsidRDefault="00E225A7">
            <w:pPr>
              <w:rPr>
                <w:rFonts w:ascii="Times New Roman" w:hAnsi="Times New Roman" w:cs="Times New Roman"/>
                <w:sz w:val="20"/>
                <w:szCs w:val="20"/>
              </w:rPr>
            </w:pPr>
          </w:p>
          <w:p w14:paraId="54D9F442" w14:textId="66561100" w:rsidR="003C6EA4" w:rsidRPr="00D61690" w:rsidRDefault="003C6EA4">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17) The Commission has sought guidance on habitat management and land protection from the State Forester, Connecticut Audubon, U.S. Fish and Wildlife, Connecticut DEP’s Coastal Conservation Program, UCONN and the CT River Coastal Conservation District. These organizations are working to identify and inventory wildlife and habitat characteristics specific to each of our open space parcels as the next step in the proper stewardship of town-owned lands.</w:t>
            </w:r>
          </w:p>
          <w:p w14:paraId="25AB7297" w14:textId="77777777" w:rsidR="00BB1787" w:rsidRPr="00D61690" w:rsidRDefault="00BB1787">
            <w:pPr>
              <w:rPr>
                <w:rFonts w:ascii="Times New Roman" w:hAnsi="Times New Roman" w:cs="Times New Roman"/>
                <w:sz w:val="20"/>
                <w:szCs w:val="20"/>
              </w:rPr>
            </w:pPr>
          </w:p>
          <w:p w14:paraId="56FB874C" w14:textId="0ED72D6E" w:rsidR="00A47677" w:rsidRPr="00D61690" w:rsidRDefault="003C6EA4">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22) … coastal flood and erosion control structures are to be allowed in accordance with state laws favoring living shorelines and/or hybrid living shorelines incorporating stone for erosion protection along Long Island Sound and the waterways listed above, as well as riparian buffers between landscaped developments and sensitive resources such as coastal waters, tidal wetlands or others as appropriate.</w:t>
            </w:r>
          </w:p>
          <w:p w14:paraId="595A69D4" w14:textId="61C5AC5F" w:rsidR="00A47677" w:rsidRPr="00D61690" w:rsidRDefault="00A47677" w:rsidP="00A47677">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23) </w:t>
            </w:r>
            <w:r w:rsidRPr="00D61690">
              <w:rPr>
                <w:sz w:val="20"/>
                <w:szCs w:val="20"/>
              </w:rPr>
              <w:t xml:space="preserve">Old Lyme’s preserved open space includes large areas of state-owned tidal marsh along the Connecticut River. The Open Space Commission has established priorities for land preservation and continues to pursue acquisition or other means of protection for priority parcels. </w:t>
            </w:r>
          </w:p>
          <w:p w14:paraId="40056DF6" w14:textId="77777777" w:rsidR="000F27BA" w:rsidRPr="00D61690" w:rsidRDefault="000F27BA" w:rsidP="000F27BA">
            <w:pPr>
              <w:pStyle w:val="NormalWeb"/>
              <w:rPr>
                <w:sz w:val="20"/>
                <w:szCs w:val="20"/>
              </w:rPr>
            </w:pPr>
            <w:r w:rsidRPr="00D61690">
              <w:rPr>
                <w:sz w:val="20"/>
                <w:szCs w:val="20"/>
              </w:rPr>
              <w:lastRenderedPageBreak/>
              <w:t>(</w:t>
            </w:r>
            <w:proofErr w:type="spellStart"/>
            <w:r w:rsidRPr="00D61690">
              <w:rPr>
                <w:sz w:val="20"/>
                <w:szCs w:val="20"/>
              </w:rPr>
              <w:t>Pg</w:t>
            </w:r>
            <w:proofErr w:type="spellEnd"/>
            <w:r w:rsidRPr="00D61690">
              <w:rPr>
                <w:sz w:val="20"/>
                <w:szCs w:val="20"/>
              </w:rPr>
              <w:t xml:space="preserve"> 26 #2) </w:t>
            </w:r>
            <w:r w:rsidRPr="00D61690">
              <w:rPr>
                <w:sz w:val="20"/>
                <w:szCs w:val="20"/>
              </w:rPr>
              <w:t xml:space="preserve">Land should be set aside as open space in accordance with the town’s Open Space Plan to preserve important natural resources, protect drainage ways and bodies of water, provide for passive recreation and maintain the visual and aesthetic rural character of the town. Where possible, existing open-space parcels should be linked and augmented to form large, unfragmented tracts of field and forest. </w:t>
            </w:r>
          </w:p>
          <w:p w14:paraId="682C01FC" w14:textId="7772AE39" w:rsidR="005402B0" w:rsidRPr="00D61690" w:rsidRDefault="005402B0"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28 #1) </w:t>
            </w:r>
            <w:r w:rsidRPr="00D61690">
              <w:rPr>
                <w:sz w:val="20"/>
                <w:szCs w:val="20"/>
              </w:rPr>
              <w:t xml:space="preserve">Future development must incorporate protection of natural areas to preserve natural resources, protect drainage ways, provide passive recreation and maintain the scenic character of Old Lyme. Equal attention to protection must be provided for the town’s historic and cultural resources, which link the town to its past and enhance its strong sense of community. </w:t>
            </w:r>
          </w:p>
          <w:p w14:paraId="7ACF46C9" w14:textId="32CC4E76" w:rsidR="005402B0" w:rsidRPr="00D61690" w:rsidRDefault="005402B0" w:rsidP="005402B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28 #2) </w:t>
            </w:r>
            <w:r w:rsidRPr="00D61690">
              <w:rPr>
                <w:sz w:val="20"/>
                <w:szCs w:val="20"/>
              </w:rPr>
              <w:t xml:space="preserve">Protect fragile natural areas, including inland and tidal wetlands, floodplains, steep slopes, mature tree stands and unusual geographic features as permanent open space. </w:t>
            </w:r>
          </w:p>
          <w:p w14:paraId="550BC096" w14:textId="4F48B172" w:rsidR="00BB1787" w:rsidRPr="00D61690" w:rsidRDefault="005402B0" w:rsidP="005402B0">
            <w:pPr>
              <w:pStyle w:val="NormalWeb"/>
              <w:rPr>
                <w:sz w:val="20"/>
                <w:szCs w:val="20"/>
              </w:rPr>
            </w:pPr>
            <w:r w:rsidRPr="00D61690">
              <w:rPr>
                <w:sz w:val="20"/>
                <w:szCs w:val="20"/>
              </w:rPr>
              <w:t xml:space="preserve">(Page 28 #3) </w:t>
            </w:r>
            <w:r w:rsidRPr="00D61690">
              <w:rPr>
                <w:sz w:val="20"/>
                <w:szCs w:val="20"/>
              </w:rPr>
              <w:t xml:space="preserve">Actively pursue preservation of open space in accordance with the updated Open Space Plan. </w:t>
            </w:r>
          </w:p>
          <w:p w14:paraId="7AE928BE" w14:textId="62EADBDB" w:rsidR="00C41D28" w:rsidRPr="00D61690" w:rsidRDefault="00C41D28">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29 #4) Encourage cooperative efforts among public and private nonprofit land conservation organizations to acquire open space that has been identified for protection in the town’s Open space plan, as habitat in the state’s comprehensive wildlife conservation strategy or as recognized town vistas and landmarks.</w:t>
            </w:r>
          </w:p>
          <w:p w14:paraId="1DB7151D" w14:textId="77777777" w:rsidR="005402B0" w:rsidRPr="00D61690" w:rsidRDefault="005402B0" w:rsidP="005402B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29 #5) </w:t>
            </w:r>
            <w:r w:rsidRPr="00D61690">
              <w:rPr>
                <w:sz w:val="20"/>
                <w:szCs w:val="20"/>
              </w:rPr>
              <w:t xml:space="preserve">Continue to provide funding through the town’s annual budget to build a reserve account for town purchase of open-space land. The availability of funds for options, appraisals and surveys can allow the town to act quickly when desirable open space land is available for purchase. </w:t>
            </w:r>
          </w:p>
          <w:p w14:paraId="203CAE7B" w14:textId="2445C939" w:rsidR="004379A0" w:rsidRPr="00D61690" w:rsidRDefault="00195BE6" w:rsidP="004379A0">
            <w:pPr>
              <w:pStyle w:val="NormalWeb"/>
              <w:rPr>
                <w:sz w:val="20"/>
                <w:szCs w:val="20"/>
              </w:rPr>
            </w:pPr>
            <w:r w:rsidRPr="00D61690">
              <w:rPr>
                <w:sz w:val="20"/>
                <w:szCs w:val="20"/>
              </w:rPr>
              <w:t xml:space="preserve"> </w:t>
            </w:r>
            <w:r w:rsidR="004379A0" w:rsidRPr="00D61690">
              <w:rPr>
                <w:sz w:val="20"/>
                <w:szCs w:val="20"/>
              </w:rPr>
              <w:t>(</w:t>
            </w:r>
            <w:proofErr w:type="spellStart"/>
            <w:r w:rsidR="004379A0" w:rsidRPr="00D61690">
              <w:rPr>
                <w:sz w:val="20"/>
                <w:szCs w:val="20"/>
              </w:rPr>
              <w:t>Pg</w:t>
            </w:r>
            <w:proofErr w:type="spellEnd"/>
            <w:r w:rsidR="004379A0" w:rsidRPr="00D61690">
              <w:rPr>
                <w:sz w:val="20"/>
                <w:szCs w:val="20"/>
              </w:rPr>
              <w:t xml:space="preserve"> 30 # 16) </w:t>
            </w:r>
            <w:r w:rsidR="004379A0" w:rsidRPr="00D61690">
              <w:rPr>
                <w:sz w:val="20"/>
                <w:szCs w:val="20"/>
              </w:rPr>
              <w:t xml:space="preserve">Provide stewardship of town-owned open space, including regular maintenance to remove non-native invasive plants, marking and cleanup of trails and parking areas and appropriate management of wildlife habitat. </w:t>
            </w:r>
          </w:p>
          <w:p w14:paraId="286D1403" w14:textId="77777777"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#17) </w:t>
            </w:r>
            <w:r w:rsidRPr="00D61690">
              <w:rPr>
                <w:sz w:val="20"/>
                <w:szCs w:val="20"/>
              </w:rPr>
              <w:t xml:space="preserve">Identify town-owned parcels that do not warrant open-space protection and sell them to </w:t>
            </w:r>
            <w:r w:rsidRPr="00D61690">
              <w:rPr>
                <w:sz w:val="20"/>
                <w:szCs w:val="20"/>
              </w:rPr>
              <w:lastRenderedPageBreak/>
              <w:t xml:space="preserve">abutting property owners to add additional funds for more essential open-space acquisition. </w:t>
            </w:r>
          </w:p>
          <w:p w14:paraId="0000000E" w14:textId="42313509" w:rsidR="00310449" w:rsidRPr="00D61690" w:rsidRDefault="004379A0"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31 #2) </w:t>
            </w:r>
            <w:r w:rsidRPr="00D61690">
              <w:rPr>
                <w:sz w:val="20"/>
                <w:szCs w:val="20"/>
              </w:rPr>
              <w:t xml:space="preserve">Designate the Rogers Lake watershed as an area of special concern with respect to pollution from lawn chemicals. Discourage the use of lawn chemicals generally. </w:t>
            </w:r>
          </w:p>
        </w:tc>
      </w:tr>
      <w:tr w:rsidR="00A822E9" w:rsidRPr="00D61690" w14:paraId="7E8D23AB" w14:textId="77777777" w:rsidTr="00D266FC">
        <w:tc>
          <w:tcPr>
            <w:tcW w:w="2875" w:type="dxa"/>
            <w:shd w:val="clear" w:color="auto" w:fill="EFEFEF"/>
          </w:tcPr>
          <w:p w14:paraId="0000000F"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lastRenderedPageBreak/>
              <w:t>Concept 3:</w:t>
            </w:r>
            <w:r w:rsidRPr="00D61690">
              <w:rPr>
                <w:rFonts w:ascii="Times New Roman" w:eastAsia="Times New Roman" w:hAnsi="Times New Roman" w:cs="Times New Roman"/>
                <w:sz w:val="24"/>
                <w:szCs w:val="24"/>
                <w:shd w:val="clear" w:color="auto" w:fill="EFEFEF"/>
              </w:rPr>
              <w:t xml:space="preserve"> Municipal Programs and Operations</w:t>
            </w:r>
          </w:p>
        </w:tc>
        <w:tc>
          <w:tcPr>
            <w:tcW w:w="2160" w:type="dxa"/>
          </w:tcPr>
          <w:p w14:paraId="00000010" w14:textId="3FF52373" w:rsidR="00A822E9" w:rsidRPr="00D61690" w:rsidRDefault="002450B3">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w:t>
            </w:r>
            <w:r w:rsidR="004A4297">
              <w:rPr>
                <w:rFonts w:ascii="Times New Roman" w:eastAsia="Times New Roman" w:hAnsi="Times New Roman" w:cs="Times New Roman"/>
                <w:sz w:val="24"/>
                <w:szCs w:val="24"/>
              </w:rPr>
              <w:t>18, 21, 24, 27 (#6), 29 (#5</w:t>
            </w:r>
            <w:r w:rsidR="00195BE6">
              <w:rPr>
                <w:rFonts w:ascii="Times New Roman" w:eastAsia="Times New Roman" w:hAnsi="Times New Roman" w:cs="Times New Roman"/>
                <w:sz w:val="24"/>
                <w:szCs w:val="24"/>
              </w:rPr>
              <w:t>-6</w:t>
            </w:r>
            <w:r w:rsidR="004A4297">
              <w:rPr>
                <w:rFonts w:ascii="Times New Roman" w:eastAsia="Times New Roman" w:hAnsi="Times New Roman" w:cs="Times New Roman"/>
                <w:sz w:val="24"/>
                <w:szCs w:val="24"/>
              </w:rPr>
              <w:t>), 31 (#3), 32 (#5)</w:t>
            </w:r>
          </w:p>
        </w:tc>
        <w:tc>
          <w:tcPr>
            <w:tcW w:w="4305" w:type="dxa"/>
          </w:tcPr>
          <w:p w14:paraId="0BBD9F8F" w14:textId="049EE541" w:rsidR="0035509B" w:rsidRPr="00D61690" w:rsidRDefault="0035509B">
            <w:pPr>
              <w:rPr>
                <w:rFonts w:ascii="Times New Roman" w:hAnsi="Times New Roman" w:cs="Times New Roman"/>
                <w:sz w:val="20"/>
                <w:szCs w:val="20"/>
              </w:rPr>
            </w:pPr>
          </w:p>
          <w:p w14:paraId="4EF9B48C" w14:textId="74CC70CF" w:rsidR="00547EDC" w:rsidRPr="00D61690" w:rsidRDefault="0035509B">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18) Old Lyme has chosen to address the Water Pollution Abatement Order, issued to the town in 1981 by the CT DEP through an aggressive program of sewer avoidance. Following a two-year study, establishment of a Water Pollution Control Authority was authorized by town ordinance in April of  1995. Under WPCA leadership, the town adopted the “Old Lyme WPCA Ordinance Concerning the Regulation and Management of On-site Sewage Disposal Systems.”</w:t>
            </w:r>
          </w:p>
          <w:p w14:paraId="3BD9E78E" w14:textId="34DE2FD2" w:rsidR="00E225A7" w:rsidRPr="00D61690" w:rsidRDefault="00547EDC"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21) </w:t>
            </w:r>
            <w:r w:rsidRPr="00D61690">
              <w:rPr>
                <w:sz w:val="20"/>
                <w:szCs w:val="20"/>
              </w:rPr>
              <w:t xml:space="preserve">The Planning Commission, Zoning Commission and Inland Wetlands and Watercourses Commission should adopt “Low Impact Development” principles for all new development. </w:t>
            </w:r>
          </w:p>
          <w:p w14:paraId="244563EE" w14:textId="14264614" w:rsidR="00195BE6" w:rsidRPr="00D61690" w:rsidRDefault="00E225A7" w:rsidP="00195BE6">
            <w:pPr>
              <w:pStyle w:val="Default"/>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24) </w:t>
            </w:r>
            <w:r w:rsidRPr="00D61690">
              <w:rPr>
                <w:rFonts w:ascii="Times New Roman" w:hAnsi="Times New Roman" w:cs="Times New Roman"/>
                <w:sz w:val="20"/>
                <w:szCs w:val="20"/>
              </w:rPr>
              <w:t xml:space="preserve">Clarify the regulatory process to facilitate the growth of the type and character </w:t>
            </w:r>
            <w:r w:rsidRPr="00D61690">
              <w:rPr>
                <w:rFonts w:ascii="Times New Roman" w:hAnsi="Times New Roman" w:cs="Times New Roman"/>
                <w:sz w:val="20"/>
                <w:szCs w:val="20"/>
              </w:rPr>
              <w:t xml:space="preserve">[of businesses] </w:t>
            </w:r>
            <w:r w:rsidRPr="00D61690">
              <w:rPr>
                <w:rFonts w:ascii="Times New Roman" w:hAnsi="Times New Roman" w:cs="Times New Roman"/>
                <w:sz w:val="20"/>
                <w:szCs w:val="20"/>
              </w:rPr>
              <w:t>desired; town officials should investigate these issues and improve the process.</w:t>
            </w:r>
            <w:r w:rsidR="00195BE6" w:rsidRPr="00D61690">
              <w:rPr>
                <w:rFonts w:ascii="Times New Roman" w:hAnsi="Times New Roman" w:cs="Times New Roman"/>
                <w:sz w:val="20"/>
                <w:szCs w:val="20"/>
              </w:rPr>
              <w:t xml:space="preserve"> </w:t>
            </w:r>
          </w:p>
          <w:p w14:paraId="7F27F754" w14:textId="77777777" w:rsidR="004A4297" w:rsidRPr="00D61690" w:rsidRDefault="004A4297" w:rsidP="004A4297">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27 #6) The development of public facilities should be scheduled to allow the provision of public services in the most cost-effective and efficient manner, avoiding crisis decision-making. </w:t>
            </w:r>
          </w:p>
          <w:p w14:paraId="3C13C1FF" w14:textId="4ADD56F7" w:rsidR="00195BE6" w:rsidRDefault="00C41D28">
            <w:pPr>
              <w:rPr>
                <w:rFonts w:ascii="Times New Roman" w:hAnsi="Times New Roman" w:cs="Times New Roman"/>
                <w:sz w:val="20"/>
                <w:szCs w:val="20"/>
              </w:rPr>
            </w:pPr>
            <w:r w:rsidRPr="00D61690">
              <w:rPr>
                <w:rFonts w:ascii="Times New Roman" w:hAnsi="Times New Roman" w:cs="Times New Roman"/>
                <w:sz w:val="20"/>
                <w:szCs w:val="20"/>
              </w:rPr>
              <w:t xml:space="preserve">(Pg29 #5) </w:t>
            </w:r>
            <w:r w:rsidR="005402B0" w:rsidRPr="00D61690">
              <w:rPr>
                <w:rFonts w:ascii="Times New Roman" w:hAnsi="Times New Roman" w:cs="Times New Roman"/>
                <w:sz w:val="20"/>
                <w:szCs w:val="20"/>
              </w:rPr>
              <w:t>…</w:t>
            </w:r>
            <w:r w:rsidRPr="00D61690">
              <w:rPr>
                <w:rFonts w:ascii="Times New Roman" w:hAnsi="Times New Roman" w:cs="Times New Roman"/>
                <w:sz w:val="20"/>
                <w:szCs w:val="20"/>
              </w:rPr>
              <w:t xml:space="preserve"> Evaluate options such as tax incentives to compensate or reward property owners that are willing to transfer property to open space.</w:t>
            </w:r>
          </w:p>
          <w:p w14:paraId="7E53E1A1" w14:textId="77777777" w:rsidR="00195BE6" w:rsidRPr="00D61690" w:rsidRDefault="00195BE6"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29 # 6) As part of the development application process, require the use of best management practices to minimize adverse impacts on natural resources. Following plan approval, provide enough town oversight during construction to assure that permit requirements and conditions are fully met. </w:t>
            </w:r>
          </w:p>
          <w:p w14:paraId="044800B7" w14:textId="556FDB46" w:rsidR="00D61690" w:rsidRPr="00D61690" w:rsidRDefault="004A4297" w:rsidP="00D61690">
            <w:pPr>
              <w:pStyle w:val="NormalWeb"/>
              <w:rPr>
                <w:sz w:val="20"/>
                <w:szCs w:val="20"/>
              </w:rPr>
            </w:pPr>
            <w:r w:rsidRPr="00D61690">
              <w:rPr>
                <w:sz w:val="20"/>
                <w:szCs w:val="20"/>
              </w:rPr>
              <w:t xml:space="preserve"> </w:t>
            </w:r>
            <w:r w:rsidR="00D61690" w:rsidRPr="00D61690">
              <w:rPr>
                <w:sz w:val="20"/>
                <w:szCs w:val="20"/>
              </w:rPr>
              <w:t>(</w:t>
            </w:r>
            <w:proofErr w:type="spellStart"/>
            <w:r w:rsidR="00D61690" w:rsidRPr="00D61690">
              <w:rPr>
                <w:sz w:val="20"/>
                <w:szCs w:val="20"/>
              </w:rPr>
              <w:t>Pg</w:t>
            </w:r>
            <w:proofErr w:type="spellEnd"/>
            <w:r w:rsidR="00D61690" w:rsidRPr="00D61690">
              <w:rPr>
                <w:sz w:val="20"/>
                <w:szCs w:val="20"/>
              </w:rPr>
              <w:t xml:space="preserve"> 31 #3) </w:t>
            </w:r>
            <w:r w:rsidR="00D61690" w:rsidRPr="00D61690">
              <w:rPr>
                <w:sz w:val="20"/>
                <w:szCs w:val="20"/>
              </w:rPr>
              <w:t xml:space="preserve">Cooperate with state officials and neighboring towns to develop a coordinated approach to Interstate 95 traffic management to reduce the impact of I-95 congestion on local roads. This approach could include the creation of </w:t>
            </w:r>
            <w:r w:rsidR="00D61690" w:rsidRPr="00D61690">
              <w:rPr>
                <w:sz w:val="20"/>
                <w:szCs w:val="20"/>
              </w:rPr>
              <w:lastRenderedPageBreak/>
              <w:t xml:space="preserve">an incident management system for state and local officials, installation of variable message signs, a state-operated highway advisory radio and increased service patrols along I-95. Work with other communities to determine if physical improvements to I-95 in the Old Lyme area would be effective in reducing accidents and congestion. </w:t>
            </w:r>
          </w:p>
          <w:p w14:paraId="00000011" w14:textId="6A1F6249" w:rsidR="000F27BA" w:rsidRPr="00D61690" w:rsidRDefault="00D61690"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32 #5) </w:t>
            </w:r>
            <w:r w:rsidRPr="00D61690">
              <w:rPr>
                <w:sz w:val="20"/>
                <w:szCs w:val="20"/>
              </w:rPr>
              <w:t xml:space="preserve">Dredging projects undertaken within town limits should be reviewed by the Inland Wetlands and Watercourses Commission and the Shellfish Commission for their potential environmental impacts. </w:t>
            </w:r>
          </w:p>
        </w:tc>
      </w:tr>
      <w:tr w:rsidR="00A822E9" w:rsidRPr="00D61690" w14:paraId="079E518F" w14:textId="77777777" w:rsidTr="00D266FC">
        <w:tc>
          <w:tcPr>
            <w:tcW w:w="2875" w:type="dxa"/>
            <w:shd w:val="clear" w:color="auto" w:fill="EFEFEF"/>
          </w:tcPr>
          <w:p w14:paraId="00000012"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lastRenderedPageBreak/>
              <w:t>Concept 4:</w:t>
            </w:r>
            <w:r w:rsidRPr="00D61690">
              <w:rPr>
                <w:rFonts w:ascii="Times New Roman" w:eastAsia="Times New Roman" w:hAnsi="Times New Roman" w:cs="Times New Roman"/>
                <w:sz w:val="24"/>
                <w:szCs w:val="24"/>
                <w:shd w:val="clear" w:color="auto" w:fill="EFEFEF"/>
              </w:rPr>
              <w:t xml:space="preserve"> Community Character and Livability </w:t>
            </w:r>
          </w:p>
        </w:tc>
        <w:tc>
          <w:tcPr>
            <w:tcW w:w="2160" w:type="dxa"/>
          </w:tcPr>
          <w:p w14:paraId="00000013" w14:textId="1E9F5A0E" w:rsidR="00A822E9" w:rsidRPr="00D61690" w:rsidRDefault="00274FD9">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w:t>
            </w:r>
            <w:r w:rsidR="004A4297">
              <w:rPr>
                <w:rFonts w:ascii="Times New Roman" w:eastAsia="Times New Roman" w:hAnsi="Times New Roman" w:cs="Times New Roman"/>
                <w:sz w:val="24"/>
                <w:szCs w:val="24"/>
              </w:rPr>
              <w:t>8, 16, 21, 23, 25 (#6-7), 26 (#2), 29 (#7), 30 (#9, 13-15), 31 (#4), 33</w:t>
            </w:r>
          </w:p>
        </w:tc>
        <w:tc>
          <w:tcPr>
            <w:tcW w:w="4305" w:type="dxa"/>
          </w:tcPr>
          <w:p w14:paraId="59BA66FF" w14:textId="17B8C396" w:rsidR="00E225A7" w:rsidRPr="00D61690" w:rsidRDefault="00E225A7" w:rsidP="00E225A7">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8) Historically, people have come to Old </w:t>
            </w:r>
            <w:r w:rsidR="00195BE6">
              <w:rPr>
                <w:rFonts w:ascii="Times New Roman" w:hAnsi="Times New Roman" w:cs="Times New Roman"/>
                <w:sz w:val="20"/>
                <w:szCs w:val="20"/>
              </w:rPr>
              <w:t>L</w:t>
            </w:r>
            <w:r w:rsidRPr="00D61690">
              <w:rPr>
                <w:rFonts w:ascii="Times New Roman" w:hAnsi="Times New Roman" w:cs="Times New Roman"/>
                <w:sz w:val="20"/>
                <w:szCs w:val="20"/>
              </w:rPr>
              <w:t>yme to enjoy its natural resources, especially during the summer months</w:t>
            </w:r>
          </w:p>
          <w:p w14:paraId="5F0E236B" w14:textId="77777777" w:rsidR="00E225A7" w:rsidRPr="00D61690" w:rsidRDefault="00E225A7" w:rsidP="00E225A7">
            <w:pPr>
              <w:rPr>
                <w:rFonts w:ascii="Times New Roman" w:hAnsi="Times New Roman" w:cs="Times New Roman"/>
                <w:sz w:val="20"/>
                <w:szCs w:val="20"/>
              </w:rPr>
            </w:pPr>
          </w:p>
          <w:p w14:paraId="3C71B775" w14:textId="77777777" w:rsidR="00E225A7" w:rsidRPr="00D61690" w:rsidRDefault="00E225A7" w:rsidP="00E225A7">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8) Although Old Lyme has two exits connecting to Interstate 95, the town’s interests are focused on providing basic services and amenities for year-round and summer residents and guests. It has deliberately avoided any pressure to allow turnpike-oriented services such as multiple gas stations, fast food restaurants and motels. </w:t>
            </w:r>
          </w:p>
          <w:p w14:paraId="7197D972" w14:textId="182E865B" w:rsidR="00E225A7" w:rsidRPr="00D61690" w:rsidRDefault="00E225A7" w:rsidP="00E225A7">
            <w:pPr>
              <w:rPr>
                <w:rFonts w:ascii="Times New Roman" w:hAnsi="Times New Roman" w:cs="Times New Roman"/>
                <w:sz w:val="20"/>
                <w:szCs w:val="20"/>
              </w:rPr>
            </w:pPr>
          </w:p>
          <w:p w14:paraId="2CB50FE4" w14:textId="72A3BA1D" w:rsidR="00E225A7" w:rsidRPr="00D61690" w:rsidRDefault="00E225A7" w:rsidP="00E225A7">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16) The Open Space Commission and the Old Lyme Conservation Trust have built a close working relationship, resulting in the possibility of developing a town-wide </w:t>
            </w:r>
            <w:r w:rsidR="00195BE6">
              <w:rPr>
                <w:rFonts w:ascii="Times New Roman" w:hAnsi="Times New Roman" w:cs="Times New Roman"/>
                <w:sz w:val="20"/>
                <w:szCs w:val="20"/>
              </w:rPr>
              <w:t xml:space="preserve">[hiking] </w:t>
            </w:r>
            <w:r w:rsidRPr="00D61690">
              <w:rPr>
                <w:rFonts w:ascii="Times New Roman" w:hAnsi="Times New Roman" w:cs="Times New Roman"/>
                <w:sz w:val="20"/>
                <w:szCs w:val="20"/>
              </w:rPr>
              <w:t xml:space="preserve">trail system in the coming years. </w:t>
            </w:r>
          </w:p>
          <w:p w14:paraId="0AE88A38" w14:textId="160B4D27" w:rsidR="00547EDC" w:rsidRPr="00D61690" w:rsidRDefault="00547EDC" w:rsidP="00547EDC">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21) </w:t>
            </w:r>
            <w:r w:rsidRPr="00D61690">
              <w:rPr>
                <w:sz w:val="20"/>
                <w:szCs w:val="20"/>
              </w:rPr>
              <w:t xml:space="preserve">The Zoning Commission should assure that zoning regulations make adequate provision for a diversity of housing types, including smaller apartments for young and old residents, singles and elderly; consider expansion of provisions for accessory apartments; develop regulations to allow life care and independent living facilities for the elderly or disabled, within residential districts by special permit; and create Zoning Regulations for Accessory Housing that are less restrictive to encourage and allow for multigenerational living. </w:t>
            </w:r>
          </w:p>
          <w:p w14:paraId="4BE509C8" w14:textId="2692F14B" w:rsidR="00E225A7" w:rsidRPr="00D61690" w:rsidRDefault="00547EDC" w:rsidP="000F27BA">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23) Visual </w:t>
            </w:r>
            <w:r w:rsidRPr="00D61690">
              <w:rPr>
                <w:sz w:val="20"/>
                <w:szCs w:val="20"/>
              </w:rPr>
              <w:t xml:space="preserve">details such as adequate buffering and landscaping, appropriate architecture, preservation of natural site features and vistas are critical components of town character. </w:t>
            </w:r>
          </w:p>
          <w:p w14:paraId="3274D05C" w14:textId="697DD15D" w:rsidR="00E225A7" w:rsidRPr="00D61690" w:rsidRDefault="00E225A7" w:rsidP="00E225A7">
            <w:pPr>
              <w:rPr>
                <w:rFonts w:ascii="Times New Roman" w:hAnsi="Times New Roman" w:cs="Times New Roman"/>
                <w:sz w:val="20"/>
                <w:szCs w:val="20"/>
              </w:rPr>
            </w:pPr>
            <w:r w:rsidRPr="00D61690">
              <w:rPr>
                <w:rFonts w:ascii="Times New Roman" w:hAnsi="Times New Roman" w:cs="Times New Roman"/>
                <w:sz w:val="20"/>
                <w:szCs w:val="20"/>
              </w:rPr>
              <w:t xml:space="preserve"> </w:t>
            </w: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25 #6) … strengthening of pedestrian and bicycle access linkages in all commercial areas should be required…</w:t>
            </w:r>
          </w:p>
          <w:p w14:paraId="466A3356" w14:textId="77777777" w:rsidR="00E225A7" w:rsidRPr="00D61690" w:rsidRDefault="00E225A7" w:rsidP="00E225A7">
            <w:pPr>
              <w:rPr>
                <w:rFonts w:ascii="Times New Roman" w:hAnsi="Times New Roman" w:cs="Times New Roman"/>
                <w:sz w:val="20"/>
                <w:szCs w:val="20"/>
              </w:rPr>
            </w:pPr>
          </w:p>
          <w:p w14:paraId="734042E1" w14:textId="2CE3A0B8" w:rsidR="00E225A7" w:rsidRPr="00D61690" w:rsidRDefault="00E225A7" w:rsidP="00E225A7">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25 #7) Public access should be </w:t>
            </w:r>
            <w:r w:rsidR="00195BE6">
              <w:rPr>
                <w:rFonts w:ascii="Times New Roman" w:hAnsi="Times New Roman" w:cs="Times New Roman"/>
                <w:sz w:val="20"/>
                <w:szCs w:val="20"/>
              </w:rPr>
              <w:t>i</w:t>
            </w:r>
            <w:r w:rsidRPr="00D61690">
              <w:rPr>
                <w:rFonts w:ascii="Times New Roman" w:hAnsi="Times New Roman" w:cs="Times New Roman"/>
                <w:sz w:val="20"/>
                <w:szCs w:val="20"/>
              </w:rPr>
              <w:t xml:space="preserve">dentified and publicized, including pedestrian and bicycle access, to the town’s waterfront areas, …to attract </w:t>
            </w:r>
            <w:r w:rsidRPr="00D61690">
              <w:rPr>
                <w:rFonts w:ascii="Times New Roman" w:hAnsi="Times New Roman" w:cs="Times New Roman"/>
                <w:sz w:val="20"/>
                <w:szCs w:val="20"/>
              </w:rPr>
              <w:lastRenderedPageBreak/>
              <w:t>environmentally and artistically related tourism, emphasizing the town’s historic connection to the Connecticut River and Long Island Sound.</w:t>
            </w:r>
          </w:p>
          <w:p w14:paraId="736D6436" w14:textId="77777777" w:rsidR="00E225A7" w:rsidRPr="00D61690" w:rsidRDefault="00E225A7">
            <w:pPr>
              <w:rPr>
                <w:rFonts w:ascii="Times New Roman" w:hAnsi="Times New Roman" w:cs="Times New Roman"/>
                <w:sz w:val="20"/>
                <w:szCs w:val="20"/>
              </w:rPr>
            </w:pPr>
          </w:p>
          <w:p w14:paraId="0A6BDDC4" w14:textId="77777777" w:rsidR="005402B0" w:rsidRPr="00D61690" w:rsidRDefault="005402B0" w:rsidP="005402B0">
            <w:pPr>
              <w:rPr>
                <w:rFonts w:ascii="Times New Roman" w:hAnsi="Times New Roman" w:cs="Times New Roman"/>
                <w:sz w:val="20"/>
                <w:szCs w:val="20"/>
              </w:rPr>
            </w:pPr>
            <w:r w:rsidRPr="00D61690">
              <w:rPr>
                <w:rFonts w:ascii="Times New Roman" w:eastAsia="Times New Roman" w:hAnsi="Times New Roman" w:cs="Times New Roman"/>
                <w:sz w:val="20"/>
                <w:szCs w:val="20"/>
              </w:rPr>
              <w:t>(</w:t>
            </w:r>
            <w:proofErr w:type="spellStart"/>
            <w:r w:rsidRPr="00D61690">
              <w:rPr>
                <w:rFonts w:ascii="Times New Roman" w:eastAsia="Times New Roman" w:hAnsi="Times New Roman" w:cs="Times New Roman"/>
                <w:sz w:val="20"/>
                <w:szCs w:val="20"/>
              </w:rPr>
              <w:t>Pg</w:t>
            </w:r>
            <w:proofErr w:type="spellEnd"/>
            <w:r w:rsidRPr="00D61690">
              <w:rPr>
                <w:rFonts w:ascii="Times New Roman" w:eastAsia="Times New Roman" w:hAnsi="Times New Roman" w:cs="Times New Roman"/>
                <w:sz w:val="20"/>
                <w:szCs w:val="20"/>
              </w:rPr>
              <w:t xml:space="preserve"> 26 #2) </w:t>
            </w:r>
            <w:r w:rsidRPr="00D61690">
              <w:rPr>
                <w:rFonts w:ascii="Times New Roman" w:hAnsi="Times New Roman" w:cs="Times New Roman"/>
                <w:sz w:val="20"/>
                <w:szCs w:val="20"/>
              </w:rPr>
              <w:t xml:space="preserve">Land should be set aside as open space. … public trails should be connected to provide an extended system for hiking, bicycling, jogging, </w:t>
            </w:r>
            <w:bookmarkStart w:id="0" w:name="_GoBack"/>
            <w:bookmarkEnd w:id="0"/>
            <w:r w:rsidRPr="00D61690">
              <w:rPr>
                <w:rFonts w:ascii="Times New Roman" w:hAnsi="Times New Roman" w:cs="Times New Roman"/>
                <w:sz w:val="20"/>
                <w:szCs w:val="20"/>
              </w:rPr>
              <w:t>bird watching and nature study.</w:t>
            </w:r>
          </w:p>
          <w:p w14:paraId="7759D3E4" w14:textId="738346CD" w:rsidR="005402B0" w:rsidRPr="00D61690" w:rsidRDefault="005402B0" w:rsidP="005402B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29 #7) …</w:t>
            </w:r>
            <w:r w:rsidRPr="00D61690">
              <w:rPr>
                <w:sz w:val="20"/>
                <w:szCs w:val="20"/>
              </w:rPr>
              <w:t xml:space="preserve">Increase public awareness of the uniqueness of the town’s coastal and riverine resources by increasing visual access to the water and identifying opportunities for physical access (beach, boating). </w:t>
            </w:r>
          </w:p>
          <w:p w14:paraId="6A505723" w14:textId="272BDA38"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#9) </w:t>
            </w:r>
            <w:r w:rsidRPr="00D61690">
              <w:rPr>
                <w:sz w:val="20"/>
                <w:szCs w:val="20"/>
              </w:rPr>
              <w:t xml:space="preserve">Investigate additional ways to use conservation and public lands for passive recreational use, including activities such as hiking, bird watching, jogging, bicycling, nature study and cross-country skiing. </w:t>
            </w:r>
          </w:p>
          <w:p w14:paraId="7011A10B" w14:textId="6F5C15A2"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 13) </w:t>
            </w:r>
            <w:r w:rsidRPr="00D61690">
              <w:rPr>
                <w:sz w:val="20"/>
                <w:szCs w:val="20"/>
              </w:rPr>
              <w:t xml:space="preserve">Encourage location of new residential development to minimize visual impact on the rural landscape by maintaining open views and vistas and protecting ridgetops. </w:t>
            </w:r>
          </w:p>
          <w:p w14:paraId="290F1B4B" w14:textId="77777777"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#14) </w:t>
            </w:r>
            <w:r w:rsidRPr="00D61690">
              <w:rPr>
                <w:sz w:val="20"/>
                <w:szCs w:val="20"/>
              </w:rPr>
              <w:t xml:space="preserve">When reviewing development plans, emphasize preservation of cultural features including stone walls, site trees, pastures, open fields, scenic views, vistas and sites with archeological significance. </w:t>
            </w:r>
          </w:p>
          <w:p w14:paraId="004A84F3" w14:textId="77777777"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 15) </w:t>
            </w:r>
            <w:r w:rsidRPr="00D61690">
              <w:rPr>
                <w:sz w:val="20"/>
                <w:szCs w:val="20"/>
              </w:rPr>
              <w:t xml:space="preserve">Assure public access to the waterfront by identifying, marking and maintaining town landings. Where possible, take advantage of opportunities to obtain additional access to both fresh and salt water. </w:t>
            </w:r>
          </w:p>
          <w:p w14:paraId="011E9F15" w14:textId="33997754" w:rsidR="00BB1787" w:rsidRPr="00D61690" w:rsidRDefault="00D61690"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31 #4) …</w:t>
            </w:r>
            <w:r w:rsidRPr="00D61690">
              <w:rPr>
                <w:sz w:val="20"/>
                <w:szCs w:val="20"/>
              </w:rPr>
              <w:t>support public transportation alternatives to I-95 including bus service and commuter rail service connecting Old Lyme to neighboring towns, with emphasis on targeted service for the elderly and handicapped.</w:t>
            </w:r>
          </w:p>
          <w:p w14:paraId="00000014" w14:textId="2183AC1B" w:rsidR="004379A0" w:rsidRPr="00195BE6" w:rsidRDefault="00274FD9">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33)</w:t>
            </w:r>
            <w:r w:rsidR="00E410EE" w:rsidRPr="00D61690">
              <w:rPr>
                <w:rFonts w:ascii="Times New Roman" w:hAnsi="Times New Roman" w:cs="Times New Roman"/>
                <w:sz w:val="20"/>
                <w:szCs w:val="20"/>
              </w:rPr>
              <w:t xml:space="preserve"> </w:t>
            </w:r>
            <w:r w:rsidRPr="00D61690">
              <w:rPr>
                <w:rFonts w:ascii="Times New Roman" w:hAnsi="Times New Roman" w:cs="Times New Roman"/>
                <w:sz w:val="20"/>
                <w:szCs w:val="20"/>
              </w:rPr>
              <w:t>The existing historic arts cluster, which includes the Lyme Arts Association and the Florence Griswold Museum, provides a basis for a district focused on a range of activities that relate to and support the arts. Museums, studio and exhibit space, galleries, restaurants, overnight lodging could be encouraged in this district, consistent with the rural and historic character of the area.</w:t>
            </w:r>
          </w:p>
        </w:tc>
      </w:tr>
      <w:tr w:rsidR="00A822E9" w:rsidRPr="00D61690" w14:paraId="5FAB86EE" w14:textId="77777777" w:rsidTr="00D266FC">
        <w:tc>
          <w:tcPr>
            <w:tcW w:w="2875" w:type="dxa"/>
            <w:shd w:val="clear" w:color="auto" w:fill="EFEFEF"/>
          </w:tcPr>
          <w:p w14:paraId="00000015"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lastRenderedPageBreak/>
              <w:t>Concept 5:</w:t>
            </w:r>
            <w:r w:rsidRPr="00D61690">
              <w:rPr>
                <w:rFonts w:ascii="Times New Roman" w:eastAsia="Times New Roman" w:hAnsi="Times New Roman" w:cs="Times New Roman"/>
                <w:sz w:val="24"/>
                <w:szCs w:val="24"/>
                <w:shd w:val="clear" w:color="auto" w:fill="EFEFEF"/>
              </w:rPr>
              <w:t xml:space="preserve"> Economic Vitality and Resilience</w:t>
            </w:r>
          </w:p>
        </w:tc>
        <w:tc>
          <w:tcPr>
            <w:tcW w:w="2160" w:type="dxa"/>
          </w:tcPr>
          <w:p w14:paraId="00000016" w14:textId="09AC754C" w:rsidR="00A822E9" w:rsidRPr="00D61690" w:rsidRDefault="00DB49E9">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24</w:t>
            </w:r>
            <w:r w:rsidR="004A4297">
              <w:rPr>
                <w:rFonts w:ascii="Times New Roman" w:eastAsia="Times New Roman" w:hAnsi="Times New Roman" w:cs="Times New Roman"/>
                <w:sz w:val="24"/>
                <w:szCs w:val="24"/>
              </w:rPr>
              <w:t>, 25 (#9)</w:t>
            </w:r>
          </w:p>
        </w:tc>
        <w:tc>
          <w:tcPr>
            <w:tcW w:w="4305" w:type="dxa"/>
          </w:tcPr>
          <w:p w14:paraId="1D8DD0A8" w14:textId="4005CFA1" w:rsidR="00DB49E9" w:rsidRPr="00D61690" w:rsidRDefault="00DB49E9" w:rsidP="00DB49E9">
            <w:pPr>
              <w:pStyle w:val="Default"/>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24) …</w:t>
            </w:r>
            <w:r w:rsidR="00195BE6">
              <w:rPr>
                <w:rFonts w:ascii="Times New Roman" w:hAnsi="Times New Roman" w:cs="Times New Roman"/>
                <w:sz w:val="20"/>
                <w:szCs w:val="20"/>
              </w:rPr>
              <w:t xml:space="preserve">[economic] </w:t>
            </w:r>
            <w:r w:rsidRPr="00D61690">
              <w:rPr>
                <w:rFonts w:ascii="Times New Roman" w:hAnsi="Times New Roman" w:cs="Times New Roman"/>
                <w:sz w:val="20"/>
                <w:szCs w:val="20"/>
              </w:rPr>
              <w:t>opportunities for the town to leverage its existing assets</w:t>
            </w:r>
            <w:r w:rsidR="00195BE6">
              <w:rPr>
                <w:rFonts w:ascii="Times New Roman" w:hAnsi="Times New Roman" w:cs="Times New Roman"/>
                <w:sz w:val="20"/>
                <w:szCs w:val="20"/>
              </w:rPr>
              <w:t>:</w:t>
            </w:r>
            <w:r w:rsidRPr="00D61690">
              <w:rPr>
                <w:rFonts w:ascii="Times New Roman" w:hAnsi="Times New Roman" w:cs="Times New Roman"/>
                <w:sz w:val="20"/>
                <w:szCs w:val="20"/>
              </w:rPr>
              <w:t xml:space="preserve"> </w:t>
            </w:r>
          </w:p>
          <w:p w14:paraId="4952BAE1" w14:textId="30F1EAD4" w:rsidR="00DB49E9" w:rsidRPr="00D61690" w:rsidRDefault="00DB49E9" w:rsidP="00E225A7">
            <w:pPr>
              <w:pStyle w:val="Default"/>
              <w:numPr>
                <w:ilvl w:val="0"/>
                <w:numId w:val="5"/>
              </w:numPr>
              <w:rPr>
                <w:rFonts w:ascii="Times New Roman" w:hAnsi="Times New Roman" w:cs="Times New Roman"/>
                <w:sz w:val="20"/>
                <w:szCs w:val="20"/>
              </w:rPr>
            </w:pPr>
            <w:r w:rsidRPr="00D61690">
              <w:rPr>
                <w:rFonts w:ascii="Times New Roman" w:hAnsi="Times New Roman" w:cs="Times New Roman"/>
                <w:sz w:val="20"/>
                <w:szCs w:val="20"/>
              </w:rPr>
              <w:t xml:space="preserve">Highlight Old Lyme's natural amenities </w:t>
            </w:r>
          </w:p>
          <w:p w14:paraId="3C154AC3" w14:textId="39F0A0BE" w:rsidR="00DB49E9" w:rsidRPr="00D61690" w:rsidRDefault="00DB49E9" w:rsidP="00E225A7">
            <w:pPr>
              <w:pStyle w:val="Default"/>
              <w:numPr>
                <w:ilvl w:val="0"/>
                <w:numId w:val="5"/>
              </w:numPr>
              <w:rPr>
                <w:rFonts w:ascii="Times New Roman" w:hAnsi="Times New Roman" w:cs="Times New Roman"/>
                <w:sz w:val="20"/>
                <w:szCs w:val="20"/>
              </w:rPr>
            </w:pPr>
            <w:r w:rsidRPr="00D61690">
              <w:rPr>
                <w:rFonts w:ascii="Times New Roman" w:hAnsi="Times New Roman" w:cs="Times New Roman"/>
                <w:sz w:val="20"/>
                <w:szCs w:val="20"/>
              </w:rPr>
              <w:t xml:space="preserve">Support outdoor recreation, </w:t>
            </w:r>
            <w:r w:rsidR="00BB1787" w:rsidRPr="00D61690">
              <w:rPr>
                <w:rFonts w:ascii="Times New Roman" w:hAnsi="Times New Roman" w:cs="Times New Roman"/>
                <w:sz w:val="20"/>
                <w:szCs w:val="20"/>
              </w:rPr>
              <w:t>festivals,</w:t>
            </w:r>
            <w:r w:rsidRPr="00D61690">
              <w:rPr>
                <w:rFonts w:ascii="Times New Roman" w:hAnsi="Times New Roman" w:cs="Times New Roman"/>
                <w:sz w:val="20"/>
                <w:szCs w:val="20"/>
              </w:rPr>
              <w:t xml:space="preserve"> or special events </w:t>
            </w:r>
          </w:p>
          <w:p w14:paraId="51578D3B" w14:textId="77777777" w:rsidR="00E225A7" w:rsidRPr="00D61690" w:rsidRDefault="00DB49E9" w:rsidP="00E225A7">
            <w:pPr>
              <w:pStyle w:val="Default"/>
              <w:numPr>
                <w:ilvl w:val="0"/>
                <w:numId w:val="5"/>
              </w:numPr>
              <w:rPr>
                <w:rFonts w:ascii="Times New Roman" w:hAnsi="Times New Roman" w:cs="Times New Roman"/>
                <w:sz w:val="20"/>
                <w:szCs w:val="20"/>
              </w:rPr>
            </w:pPr>
            <w:r w:rsidRPr="00D61690">
              <w:rPr>
                <w:rFonts w:ascii="Times New Roman" w:hAnsi="Times New Roman" w:cs="Times New Roman"/>
                <w:sz w:val="20"/>
                <w:szCs w:val="20"/>
              </w:rPr>
              <w:t>Build on the arts and culture traditions and local attractions in Old Lyme to create a unique destination</w:t>
            </w:r>
          </w:p>
          <w:p w14:paraId="1290EE68" w14:textId="77777777" w:rsidR="00E225A7" w:rsidRPr="00D61690" w:rsidRDefault="00DB49E9" w:rsidP="00E225A7">
            <w:pPr>
              <w:pStyle w:val="Default"/>
              <w:numPr>
                <w:ilvl w:val="0"/>
                <w:numId w:val="5"/>
              </w:numPr>
              <w:rPr>
                <w:rFonts w:ascii="Times New Roman" w:hAnsi="Times New Roman" w:cs="Times New Roman"/>
                <w:sz w:val="20"/>
                <w:szCs w:val="20"/>
              </w:rPr>
            </w:pPr>
            <w:r w:rsidRPr="00D61690">
              <w:rPr>
                <w:rFonts w:ascii="Times New Roman" w:hAnsi="Times New Roman" w:cs="Times New Roman"/>
                <w:sz w:val="20"/>
                <w:szCs w:val="20"/>
              </w:rPr>
              <w:t xml:space="preserve">Encourage support of local businesses as well as small or home-based businesses </w:t>
            </w:r>
          </w:p>
          <w:p w14:paraId="028BC496" w14:textId="77777777" w:rsidR="00E225A7" w:rsidRPr="00D61690" w:rsidRDefault="00DB49E9" w:rsidP="00E225A7">
            <w:pPr>
              <w:pStyle w:val="Default"/>
              <w:numPr>
                <w:ilvl w:val="0"/>
                <w:numId w:val="5"/>
              </w:numPr>
              <w:rPr>
                <w:rFonts w:ascii="Times New Roman" w:hAnsi="Times New Roman" w:cs="Times New Roman"/>
                <w:sz w:val="20"/>
                <w:szCs w:val="20"/>
              </w:rPr>
            </w:pPr>
            <w:r w:rsidRPr="00D61690">
              <w:rPr>
                <w:rFonts w:ascii="Times New Roman" w:hAnsi="Times New Roman" w:cs="Times New Roman"/>
                <w:sz w:val="20"/>
                <w:szCs w:val="20"/>
              </w:rPr>
              <w:t xml:space="preserve">Create experience-centered dining, entertainment, and retail spaces </w:t>
            </w:r>
          </w:p>
          <w:p w14:paraId="1E50E370" w14:textId="50D0685D" w:rsidR="00DB49E9" w:rsidRPr="00D61690" w:rsidRDefault="00DB49E9" w:rsidP="00E225A7">
            <w:pPr>
              <w:pStyle w:val="Default"/>
              <w:numPr>
                <w:ilvl w:val="0"/>
                <w:numId w:val="5"/>
              </w:numPr>
              <w:spacing w:after="308"/>
              <w:rPr>
                <w:rFonts w:ascii="Times New Roman" w:hAnsi="Times New Roman" w:cs="Times New Roman"/>
                <w:sz w:val="20"/>
                <w:szCs w:val="20"/>
              </w:rPr>
            </w:pPr>
            <w:r w:rsidRPr="00D61690">
              <w:rPr>
                <w:rFonts w:ascii="Times New Roman" w:hAnsi="Times New Roman" w:cs="Times New Roman"/>
                <w:sz w:val="20"/>
                <w:szCs w:val="20"/>
              </w:rPr>
              <w:t>Facilitate the growth of supply chain and demographic support business.</w:t>
            </w:r>
          </w:p>
          <w:p w14:paraId="06AA0DCA" w14:textId="696741CB" w:rsidR="00DA039D" w:rsidRPr="00D61690" w:rsidRDefault="00DA039D" w:rsidP="00DA039D">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24 second sentence #1)</w:t>
            </w:r>
            <w:r w:rsidR="004A4297">
              <w:rPr>
                <w:sz w:val="20"/>
                <w:szCs w:val="20"/>
              </w:rPr>
              <w:t>…</w:t>
            </w:r>
            <w:r w:rsidRPr="00D61690">
              <w:rPr>
                <w:sz w:val="20"/>
                <w:szCs w:val="20"/>
              </w:rPr>
              <w:t xml:space="preserve"> </w:t>
            </w:r>
            <w:r w:rsidRPr="00D61690">
              <w:rPr>
                <w:sz w:val="20"/>
                <w:szCs w:val="20"/>
              </w:rPr>
              <w:t xml:space="preserve">Current industrial and commercial zoning regulations should be reviewed to assure that the location and character of potential future development will be in keeping with the town’s vision. </w:t>
            </w:r>
          </w:p>
          <w:p w14:paraId="00000017" w14:textId="2A2F2AF2" w:rsidR="00E225A7" w:rsidRPr="00D61690" w:rsidRDefault="004379A0" w:rsidP="00DB49E9">
            <w:pPr>
              <w:pStyle w:val="Default"/>
              <w:spacing w:after="308"/>
              <w:rPr>
                <w:rFonts w:ascii="Times New Roman" w:hAnsi="Times New Roman" w:cs="Times New Roman"/>
                <w:sz w:val="20"/>
                <w:szCs w:val="20"/>
              </w:rPr>
            </w:pPr>
            <w:r w:rsidRPr="00D61690">
              <w:rPr>
                <w:rFonts w:ascii="Times New Roman" w:hAnsi="Times New Roman" w:cs="Times New Roman"/>
                <w:sz w:val="20"/>
                <w:szCs w:val="20"/>
              </w:rPr>
              <w:t xml:space="preserve"> </w:t>
            </w:r>
            <w:r w:rsidR="00E225A7" w:rsidRPr="00D61690">
              <w:rPr>
                <w:rFonts w:ascii="Times New Roman" w:hAnsi="Times New Roman" w:cs="Times New Roman"/>
                <w:sz w:val="20"/>
                <w:szCs w:val="20"/>
              </w:rPr>
              <w:t>(</w:t>
            </w:r>
            <w:proofErr w:type="spellStart"/>
            <w:r w:rsidR="00E225A7" w:rsidRPr="00D61690">
              <w:rPr>
                <w:rFonts w:ascii="Times New Roman" w:hAnsi="Times New Roman" w:cs="Times New Roman"/>
                <w:sz w:val="20"/>
                <w:szCs w:val="20"/>
              </w:rPr>
              <w:t>Pg</w:t>
            </w:r>
            <w:proofErr w:type="spellEnd"/>
            <w:r w:rsidR="00E225A7" w:rsidRPr="00D61690">
              <w:rPr>
                <w:rFonts w:ascii="Times New Roman" w:hAnsi="Times New Roman" w:cs="Times New Roman"/>
                <w:sz w:val="20"/>
                <w:szCs w:val="20"/>
              </w:rPr>
              <w:t xml:space="preserve"> 25 #9) Home Occupations in residential districts should continue to be allowed and encouraged…as a result of COVID-19.</w:t>
            </w:r>
          </w:p>
        </w:tc>
      </w:tr>
      <w:tr w:rsidR="00A822E9" w:rsidRPr="00D61690" w14:paraId="52644A34" w14:textId="77777777" w:rsidTr="00D266FC">
        <w:tc>
          <w:tcPr>
            <w:tcW w:w="2875" w:type="dxa"/>
            <w:shd w:val="clear" w:color="auto" w:fill="EFEFEF"/>
          </w:tcPr>
          <w:p w14:paraId="00000018"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b/>
                <w:sz w:val="24"/>
                <w:szCs w:val="24"/>
                <w:shd w:val="clear" w:color="auto" w:fill="EFEFEF"/>
              </w:rPr>
              <w:t>Concept 6:</w:t>
            </w:r>
            <w:r w:rsidRPr="00D61690">
              <w:rPr>
                <w:rFonts w:ascii="Times New Roman" w:eastAsia="Times New Roman" w:hAnsi="Times New Roman" w:cs="Times New Roman"/>
                <w:sz w:val="24"/>
                <w:szCs w:val="24"/>
                <w:shd w:val="clear" w:color="auto" w:fill="EFEFEF"/>
              </w:rPr>
              <w:t xml:space="preserve"> Resilient Infrastructure </w:t>
            </w:r>
          </w:p>
        </w:tc>
        <w:tc>
          <w:tcPr>
            <w:tcW w:w="2160" w:type="dxa"/>
          </w:tcPr>
          <w:p w14:paraId="00000019" w14:textId="54EFFA05" w:rsidR="00A822E9" w:rsidRPr="00D61690" w:rsidRDefault="00BB1787">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w:t>
            </w:r>
            <w:r w:rsidR="004A4297">
              <w:rPr>
                <w:rFonts w:ascii="Times New Roman" w:eastAsia="Times New Roman" w:hAnsi="Times New Roman" w:cs="Times New Roman"/>
                <w:sz w:val="24"/>
                <w:szCs w:val="24"/>
              </w:rPr>
              <w:t>11, 21, 22, 29 (#7), 30 (#8), 31 (#1), 32 (#6)</w:t>
            </w:r>
          </w:p>
        </w:tc>
        <w:tc>
          <w:tcPr>
            <w:tcW w:w="4305" w:type="dxa"/>
          </w:tcPr>
          <w:p w14:paraId="7E27266E" w14:textId="39FB3904" w:rsidR="00BB1787" w:rsidRPr="00D61690" w:rsidRDefault="009155E3">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11) It should be a priority for all Land-Use Departments to protect the </w:t>
            </w:r>
            <w:r w:rsidR="00335C56" w:rsidRPr="00D61690">
              <w:rPr>
                <w:rFonts w:ascii="Times New Roman" w:hAnsi="Times New Roman" w:cs="Times New Roman"/>
                <w:sz w:val="20"/>
                <w:szCs w:val="20"/>
              </w:rPr>
              <w:t xml:space="preserve">town’s water </w:t>
            </w:r>
            <w:r w:rsidRPr="00D61690">
              <w:rPr>
                <w:rFonts w:ascii="Times New Roman" w:hAnsi="Times New Roman" w:cs="Times New Roman"/>
                <w:sz w:val="20"/>
                <w:szCs w:val="20"/>
              </w:rPr>
              <w:t>supply.</w:t>
            </w:r>
          </w:p>
          <w:p w14:paraId="45A2E103" w14:textId="75C72D02" w:rsidR="00547EDC" w:rsidRPr="00D61690" w:rsidRDefault="00547EDC" w:rsidP="00195BE6">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21) </w:t>
            </w:r>
            <w:r w:rsidRPr="00D61690">
              <w:rPr>
                <w:sz w:val="20"/>
                <w:szCs w:val="20"/>
              </w:rPr>
              <w:t xml:space="preserve">The Town of Old Lyme should encourage property owners to take at-risk flood prone structures and make them flood compliant without unnecessary administrative hurdles. Currently, a property owner can only elevate a legally nonconforming house by obtaining variances from the Zoning Board of Appeals. </w:t>
            </w:r>
          </w:p>
          <w:p w14:paraId="7DB6DAEC" w14:textId="373C512F" w:rsidR="009155E3" w:rsidRPr="00D61690" w:rsidRDefault="009155E3">
            <w:pPr>
              <w:rPr>
                <w:rFonts w:ascii="Times New Roman" w:hAnsi="Times New Roman" w:cs="Times New Roman"/>
                <w:sz w:val="20"/>
                <w:szCs w:val="20"/>
              </w:rPr>
            </w:pPr>
            <w:r w:rsidRPr="00D61690">
              <w:rPr>
                <w:rFonts w:ascii="Times New Roman" w:hAnsi="Times New Roman" w:cs="Times New Roman"/>
                <w:sz w:val="20"/>
                <w:szCs w:val="20"/>
              </w:rPr>
              <w:t>(</w:t>
            </w:r>
            <w:proofErr w:type="spellStart"/>
            <w:r w:rsidRPr="00D61690">
              <w:rPr>
                <w:rFonts w:ascii="Times New Roman" w:hAnsi="Times New Roman" w:cs="Times New Roman"/>
                <w:sz w:val="20"/>
                <w:szCs w:val="20"/>
              </w:rPr>
              <w:t>Pg</w:t>
            </w:r>
            <w:proofErr w:type="spellEnd"/>
            <w:r w:rsidRPr="00D61690">
              <w:rPr>
                <w:rFonts w:ascii="Times New Roman" w:hAnsi="Times New Roman" w:cs="Times New Roman"/>
                <w:sz w:val="20"/>
                <w:szCs w:val="20"/>
              </w:rPr>
              <w:t xml:space="preserve"> 22) The Planning Commission has endeavored to establish a Coastal Resilience Planning Committee to work with the town and its Planning Commission to identify climate-related vulnerabilities in town, to update the Natural Hazard Mitigation Plan and to issue a climate change impact report with recommendations for possible mitigation measures.</w:t>
            </w:r>
            <w:r w:rsidR="00BB1787" w:rsidRPr="00D61690">
              <w:rPr>
                <w:rFonts w:ascii="Times New Roman" w:hAnsi="Times New Roman" w:cs="Times New Roman"/>
                <w:sz w:val="20"/>
                <w:szCs w:val="20"/>
              </w:rPr>
              <w:t xml:space="preserve"> </w:t>
            </w:r>
          </w:p>
          <w:p w14:paraId="2C3F25BB" w14:textId="5839222A" w:rsidR="00547EDC" w:rsidRPr="00D61690" w:rsidRDefault="009155E3" w:rsidP="00547EDC">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22) </w:t>
            </w:r>
            <w:r w:rsidR="00547EDC" w:rsidRPr="00D61690">
              <w:rPr>
                <w:sz w:val="20"/>
                <w:szCs w:val="20"/>
              </w:rPr>
              <w:t xml:space="preserve">As the sea levels rise, property owners should be allowed to take reasonable measures as specified above to protect their properties through the adaption measures specified above, including elevating their homes and/or construction of living shorelines and living shorelines incorporating stone. Additionally, the town should seek any opportunities to be able to increase and fortify </w:t>
            </w:r>
            <w:r w:rsidR="00547EDC" w:rsidRPr="00D61690">
              <w:rPr>
                <w:sz w:val="20"/>
                <w:szCs w:val="20"/>
              </w:rPr>
              <w:lastRenderedPageBreak/>
              <w:t xml:space="preserve">beaches, dunes and tidal wetlands, which provide an outlet and buffer against sea level rise. </w:t>
            </w:r>
          </w:p>
          <w:p w14:paraId="08EF939D" w14:textId="22E08E9C" w:rsidR="004379A0" w:rsidRPr="00D61690" w:rsidRDefault="00547EDC" w:rsidP="00547EDC">
            <w:pPr>
              <w:rPr>
                <w:rFonts w:ascii="Times New Roman" w:hAnsi="Times New Roman" w:cs="Times New Roman"/>
                <w:sz w:val="20"/>
                <w:szCs w:val="20"/>
              </w:rPr>
            </w:pPr>
            <w:r w:rsidRPr="00D61690">
              <w:rPr>
                <w:rFonts w:ascii="Times New Roman" w:hAnsi="Times New Roman" w:cs="Times New Roman"/>
                <w:sz w:val="20"/>
                <w:szCs w:val="20"/>
              </w:rPr>
              <w:t xml:space="preserve"> </w:t>
            </w:r>
            <w:r w:rsidR="00E225A7" w:rsidRPr="00D61690">
              <w:rPr>
                <w:rFonts w:ascii="Times New Roman" w:hAnsi="Times New Roman" w:cs="Times New Roman"/>
                <w:sz w:val="20"/>
                <w:szCs w:val="20"/>
              </w:rPr>
              <w:t>(</w:t>
            </w:r>
            <w:proofErr w:type="spellStart"/>
            <w:r w:rsidR="00E225A7" w:rsidRPr="00D61690">
              <w:rPr>
                <w:rFonts w:ascii="Times New Roman" w:hAnsi="Times New Roman" w:cs="Times New Roman"/>
                <w:sz w:val="20"/>
                <w:szCs w:val="20"/>
              </w:rPr>
              <w:t>Pg</w:t>
            </w:r>
            <w:proofErr w:type="spellEnd"/>
            <w:r w:rsidR="00E225A7" w:rsidRPr="00D61690">
              <w:rPr>
                <w:rFonts w:ascii="Times New Roman" w:hAnsi="Times New Roman" w:cs="Times New Roman"/>
                <w:sz w:val="20"/>
                <w:szCs w:val="20"/>
              </w:rPr>
              <w:t xml:space="preserve"> 29 #7) Continue to assure that activities in the coastal area are consistent with the policies of the Connecticut Coastal Management Act. </w:t>
            </w:r>
          </w:p>
          <w:p w14:paraId="071609D1" w14:textId="588FF14A"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30 # 8) </w:t>
            </w:r>
            <w:r w:rsidRPr="00D61690">
              <w:rPr>
                <w:sz w:val="20"/>
                <w:szCs w:val="20"/>
              </w:rPr>
              <w:t xml:space="preserve">Protect water quality for drinking, swimming and fishing, and maintain scenic beauty through a vigorous town sewer avoidance program. Other regulatory and educational efforts should be implemented to reduce non-point pollution from all sources, including the use of fertilizers, pesticides, and hazardous materials and control of erosion and sedimentation. </w:t>
            </w:r>
          </w:p>
          <w:p w14:paraId="218F667D" w14:textId="6648B2B9" w:rsidR="004379A0" w:rsidRPr="00D61690" w:rsidRDefault="004379A0" w:rsidP="004379A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31 #1) </w:t>
            </w:r>
            <w:r w:rsidRPr="00D61690">
              <w:rPr>
                <w:sz w:val="20"/>
                <w:szCs w:val="20"/>
              </w:rPr>
              <w:t xml:space="preserve">It should be a priority for all Land-Use Departments to protect the town’s water supply. </w:t>
            </w:r>
          </w:p>
          <w:p w14:paraId="0000001A" w14:textId="71846BDE" w:rsidR="00E225A7" w:rsidRPr="00D61690" w:rsidRDefault="00D61690" w:rsidP="00262FE0">
            <w:pPr>
              <w:pStyle w:val="NormalWeb"/>
              <w:rPr>
                <w:sz w:val="20"/>
                <w:szCs w:val="20"/>
              </w:rPr>
            </w:pPr>
            <w:r w:rsidRPr="00D61690">
              <w:rPr>
                <w:sz w:val="20"/>
                <w:szCs w:val="20"/>
              </w:rPr>
              <w:t>(</w:t>
            </w:r>
            <w:proofErr w:type="spellStart"/>
            <w:r w:rsidRPr="00D61690">
              <w:rPr>
                <w:sz w:val="20"/>
                <w:szCs w:val="20"/>
              </w:rPr>
              <w:t>Pg</w:t>
            </w:r>
            <w:proofErr w:type="spellEnd"/>
            <w:r w:rsidRPr="00D61690">
              <w:rPr>
                <w:sz w:val="20"/>
                <w:szCs w:val="20"/>
              </w:rPr>
              <w:t xml:space="preserve"> 32, #6) </w:t>
            </w:r>
            <w:r w:rsidRPr="00D61690">
              <w:rPr>
                <w:sz w:val="20"/>
                <w:szCs w:val="20"/>
              </w:rPr>
              <w:t>Provide filters for storm drains that flow directly into Rogers Lake, especially those that flow into swimming areas.</w:t>
            </w:r>
          </w:p>
        </w:tc>
      </w:tr>
      <w:tr w:rsidR="00A822E9" w:rsidRPr="00D61690" w14:paraId="6C7F7C63" w14:textId="77777777" w:rsidTr="00D266FC">
        <w:tc>
          <w:tcPr>
            <w:tcW w:w="2875" w:type="dxa"/>
            <w:shd w:val="clear" w:color="auto" w:fill="EFEFEF"/>
          </w:tcPr>
          <w:p w14:paraId="0000001B" w14:textId="77777777" w:rsidR="00A822E9" w:rsidRPr="00D61690" w:rsidRDefault="002E0D4C">
            <w:pPr>
              <w:rPr>
                <w:rFonts w:ascii="Times New Roman" w:eastAsia="Times New Roman" w:hAnsi="Times New Roman" w:cs="Times New Roman"/>
                <w:b/>
                <w:sz w:val="24"/>
                <w:szCs w:val="24"/>
                <w:shd w:val="clear" w:color="auto" w:fill="EFEFEF"/>
              </w:rPr>
            </w:pPr>
            <w:r w:rsidRPr="00D61690">
              <w:rPr>
                <w:rFonts w:ascii="Times New Roman" w:eastAsia="Times New Roman" w:hAnsi="Times New Roman" w:cs="Times New Roman"/>
                <w:b/>
                <w:sz w:val="24"/>
                <w:szCs w:val="24"/>
                <w:shd w:val="clear" w:color="auto" w:fill="EFEFEF"/>
              </w:rPr>
              <w:t>Concept 7:</w:t>
            </w:r>
            <w:r w:rsidRPr="00D61690">
              <w:rPr>
                <w:rFonts w:ascii="Times New Roman" w:eastAsia="Times New Roman" w:hAnsi="Times New Roman" w:cs="Times New Roman"/>
                <w:sz w:val="24"/>
                <w:szCs w:val="24"/>
                <w:shd w:val="clear" w:color="auto" w:fill="EFEFEF"/>
              </w:rPr>
              <w:t xml:space="preserve"> </w:t>
            </w:r>
            <w:r w:rsidRPr="00D61690">
              <w:rPr>
                <w:rFonts w:ascii="Times New Roman" w:eastAsia="Times New Roman" w:hAnsi="Times New Roman" w:cs="Times New Roman"/>
                <w:b/>
                <w:sz w:val="24"/>
                <w:szCs w:val="24"/>
                <w:shd w:val="clear" w:color="auto" w:fill="EFEFEF"/>
              </w:rPr>
              <w:t xml:space="preserve">Other </w:t>
            </w:r>
          </w:p>
          <w:p w14:paraId="0000001C" w14:textId="77777777" w:rsidR="00A822E9" w:rsidRPr="00D61690" w:rsidRDefault="002E0D4C">
            <w:pPr>
              <w:rPr>
                <w:rFonts w:ascii="Times New Roman" w:eastAsia="Times New Roman" w:hAnsi="Times New Roman" w:cs="Times New Roman"/>
                <w:sz w:val="24"/>
                <w:szCs w:val="24"/>
                <w:shd w:val="clear" w:color="auto" w:fill="EFEFEF"/>
              </w:rPr>
            </w:pPr>
            <w:r w:rsidRPr="00D61690">
              <w:rPr>
                <w:rFonts w:ascii="Times New Roman" w:eastAsia="Times New Roman" w:hAnsi="Times New Roman" w:cs="Times New Roman"/>
                <w:sz w:val="24"/>
                <w:szCs w:val="24"/>
                <w:shd w:val="clear" w:color="auto" w:fill="EFEFEF"/>
              </w:rPr>
              <w:t>If you choose to reference a concept not captured in one of the sustainability concepts listed above, in this box, please include a clear and concise statement of the issue to be addressed and explain how the issue moves your municipality toward sustainability.</w:t>
            </w:r>
          </w:p>
        </w:tc>
        <w:tc>
          <w:tcPr>
            <w:tcW w:w="2160" w:type="dxa"/>
          </w:tcPr>
          <w:p w14:paraId="0000001D" w14:textId="4AA12B93" w:rsidR="00A822E9" w:rsidRPr="00D61690" w:rsidRDefault="00BB1787">
            <w:pPr>
              <w:rPr>
                <w:rFonts w:ascii="Times New Roman" w:eastAsia="Times New Roman" w:hAnsi="Times New Roman" w:cs="Times New Roman"/>
                <w:sz w:val="24"/>
                <w:szCs w:val="24"/>
              </w:rPr>
            </w:pPr>
            <w:proofErr w:type="spellStart"/>
            <w:r w:rsidRPr="00D61690">
              <w:rPr>
                <w:rFonts w:ascii="Times New Roman" w:eastAsia="Times New Roman" w:hAnsi="Times New Roman" w:cs="Times New Roman"/>
                <w:sz w:val="24"/>
                <w:szCs w:val="24"/>
              </w:rPr>
              <w:t>Pg</w:t>
            </w:r>
            <w:proofErr w:type="spellEnd"/>
            <w:r w:rsidRPr="00D61690">
              <w:rPr>
                <w:rFonts w:ascii="Times New Roman" w:eastAsia="Times New Roman" w:hAnsi="Times New Roman" w:cs="Times New Roman"/>
                <w:sz w:val="24"/>
                <w:szCs w:val="24"/>
              </w:rPr>
              <w:t xml:space="preserve"> 12</w:t>
            </w:r>
          </w:p>
        </w:tc>
        <w:tc>
          <w:tcPr>
            <w:tcW w:w="4305" w:type="dxa"/>
          </w:tcPr>
          <w:p w14:paraId="372B39D6" w14:textId="51F48A19" w:rsidR="00E225A7" w:rsidRPr="00D61690" w:rsidRDefault="00E225A7">
            <w:pPr>
              <w:rPr>
                <w:rFonts w:ascii="Times New Roman" w:eastAsia="Times New Roman" w:hAnsi="Times New Roman" w:cs="Times New Roman"/>
                <w:i/>
                <w:sz w:val="20"/>
                <w:szCs w:val="20"/>
              </w:rPr>
            </w:pPr>
            <w:r w:rsidRPr="00D61690">
              <w:rPr>
                <w:rFonts w:ascii="Times New Roman" w:eastAsia="Times New Roman" w:hAnsi="Times New Roman" w:cs="Times New Roman"/>
                <w:i/>
                <w:sz w:val="20"/>
                <w:szCs w:val="20"/>
              </w:rPr>
              <w:t>[Proactively pursue new ideas related to sustainability as suggested in Sustainable CT Action Updates:]</w:t>
            </w:r>
          </w:p>
          <w:p w14:paraId="0000001E" w14:textId="630E99EA" w:rsidR="00A822E9" w:rsidRPr="00D61690" w:rsidRDefault="00BB1787">
            <w:pPr>
              <w:rPr>
                <w:rFonts w:ascii="Times New Roman" w:eastAsia="Times New Roman" w:hAnsi="Times New Roman" w:cs="Times New Roman"/>
                <w:sz w:val="20"/>
                <w:szCs w:val="20"/>
              </w:rPr>
            </w:pPr>
            <w:r w:rsidRPr="00D61690">
              <w:rPr>
                <w:rFonts w:ascii="Times New Roman" w:eastAsia="Times New Roman" w:hAnsi="Times New Roman" w:cs="Times New Roman"/>
                <w:sz w:val="20"/>
                <w:szCs w:val="20"/>
              </w:rPr>
              <w:t>(</w:t>
            </w:r>
            <w:proofErr w:type="spellStart"/>
            <w:r w:rsidRPr="00D61690">
              <w:rPr>
                <w:rFonts w:ascii="Times New Roman" w:eastAsia="Times New Roman" w:hAnsi="Times New Roman" w:cs="Times New Roman"/>
                <w:sz w:val="20"/>
                <w:szCs w:val="20"/>
              </w:rPr>
              <w:t>Pg</w:t>
            </w:r>
            <w:proofErr w:type="spellEnd"/>
            <w:r w:rsidRPr="00D61690">
              <w:rPr>
                <w:rFonts w:ascii="Times New Roman" w:eastAsia="Times New Roman" w:hAnsi="Times New Roman" w:cs="Times New Roman"/>
                <w:sz w:val="20"/>
                <w:szCs w:val="20"/>
              </w:rPr>
              <w:t xml:space="preserve"> 12) </w:t>
            </w:r>
            <w:r w:rsidRPr="00D61690">
              <w:rPr>
                <w:rFonts w:ascii="Times New Roman" w:hAnsi="Times New Roman" w:cs="Times New Roman"/>
                <w:sz w:val="20"/>
                <w:szCs w:val="20"/>
              </w:rPr>
              <w:t xml:space="preserve">In October 2020, the Town of Old Lyme achieved certification by Sustainable CT, a statewide program that recognizes thriving and resilient Connecticut municipalities. Old Lyme showed particular strength </w:t>
            </w:r>
            <w:r w:rsidR="00262FE0">
              <w:rPr>
                <w:rFonts w:ascii="Times New Roman" w:hAnsi="Times New Roman" w:cs="Times New Roman"/>
                <w:sz w:val="20"/>
                <w:szCs w:val="20"/>
              </w:rPr>
              <w:t>i</w:t>
            </w:r>
            <w:r w:rsidRPr="00D61690">
              <w:rPr>
                <w:rFonts w:ascii="Times New Roman" w:hAnsi="Times New Roman" w:cs="Times New Roman"/>
                <w:sz w:val="20"/>
                <w:szCs w:val="20"/>
              </w:rPr>
              <w:t>n the areas of dynamic and resilient planning, strategic and inclusive public services, vibrant and creat</w:t>
            </w:r>
            <w:r w:rsidR="00262FE0">
              <w:rPr>
                <w:rFonts w:ascii="Times New Roman" w:hAnsi="Times New Roman" w:cs="Times New Roman"/>
                <w:sz w:val="20"/>
                <w:szCs w:val="20"/>
              </w:rPr>
              <w:t>iv</w:t>
            </w:r>
            <w:r w:rsidRPr="00D61690">
              <w:rPr>
                <w:rFonts w:ascii="Times New Roman" w:hAnsi="Times New Roman" w:cs="Times New Roman"/>
                <w:sz w:val="20"/>
                <w:szCs w:val="20"/>
              </w:rPr>
              <w:t>e arts culture and well stewarded land and natural resources. Through a team appointed by the Board of Selectmen, the town will continue to follow the goals set by Sustainable CT and be recognized as a community of best practices.</w:t>
            </w:r>
          </w:p>
        </w:tc>
      </w:tr>
    </w:tbl>
    <w:p w14:paraId="0000001F" w14:textId="77777777" w:rsidR="00A822E9" w:rsidRPr="00D61690" w:rsidRDefault="00A822E9">
      <w:pPr>
        <w:shd w:val="clear" w:color="auto" w:fill="FFFFFF"/>
        <w:spacing w:before="300" w:line="240" w:lineRule="auto"/>
        <w:rPr>
          <w:rFonts w:ascii="Times New Roman" w:eastAsia="Times New Roman" w:hAnsi="Times New Roman" w:cs="Times New Roman"/>
          <w:color w:val="232222"/>
          <w:sz w:val="24"/>
          <w:szCs w:val="24"/>
        </w:rPr>
      </w:pPr>
    </w:p>
    <w:sectPr w:rsidR="00A822E9" w:rsidRPr="00D6169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B4DFA"/>
    <w:multiLevelType w:val="multilevel"/>
    <w:tmpl w:val="463E4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9032B4"/>
    <w:multiLevelType w:val="hybridMultilevel"/>
    <w:tmpl w:val="979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14595"/>
    <w:multiLevelType w:val="multilevel"/>
    <w:tmpl w:val="48D0E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9B7FB0"/>
    <w:multiLevelType w:val="hybridMultilevel"/>
    <w:tmpl w:val="BBF40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F32993"/>
    <w:multiLevelType w:val="hybridMultilevel"/>
    <w:tmpl w:val="CAA25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001BF8"/>
    <w:multiLevelType w:val="hybridMultilevel"/>
    <w:tmpl w:val="49746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8E8FC0"/>
    <w:multiLevelType w:val="hybridMultilevel"/>
    <w:tmpl w:val="79B317E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4"/>
  </w:num>
  <w:num w:numId="3">
    <w:abstractNumId w:val="5"/>
  </w:num>
  <w:num w:numId="4">
    <w:abstractNumId w:val="3"/>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2E9"/>
    <w:rsid w:val="000F27BA"/>
    <w:rsid w:val="00130614"/>
    <w:rsid w:val="001646D4"/>
    <w:rsid w:val="00195BE6"/>
    <w:rsid w:val="00211E9A"/>
    <w:rsid w:val="002450B3"/>
    <w:rsid w:val="00262FE0"/>
    <w:rsid w:val="00274FD9"/>
    <w:rsid w:val="002E0D4C"/>
    <w:rsid w:val="00310449"/>
    <w:rsid w:val="00335C56"/>
    <w:rsid w:val="003505FC"/>
    <w:rsid w:val="0035509B"/>
    <w:rsid w:val="003C6EA4"/>
    <w:rsid w:val="00401A25"/>
    <w:rsid w:val="004379A0"/>
    <w:rsid w:val="004A4297"/>
    <w:rsid w:val="005402B0"/>
    <w:rsid w:val="00546E3D"/>
    <w:rsid w:val="00547EDC"/>
    <w:rsid w:val="008C7FF0"/>
    <w:rsid w:val="009155E3"/>
    <w:rsid w:val="009628A2"/>
    <w:rsid w:val="009F49A3"/>
    <w:rsid w:val="00A4143C"/>
    <w:rsid w:val="00A47677"/>
    <w:rsid w:val="00A822E9"/>
    <w:rsid w:val="00AE4D98"/>
    <w:rsid w:val="00BA4230"/>
    <w:rsid w:val="00BB1787"/>
    <w:rsid w:val="00C41D28"/>
    <w:rsid w:val="00D266FC"/>
    <w:rsid w:val="00D5104F"/>
    <w:rsid w:val="00D61690"/>
    <w:rsid w:val="00DA039D"/>
    <w:rsid w:val="00DB49E9"/>
    <w:rsid w:val="00E225A7"/>
    <w:rsid w:val="00E410EE"/>
    <w:rsid w:val="00F14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EAB959"/>
  <w15:docId w15:val="{9ED5DB63-A23F-DF4A-B517-F2D59A458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7CB"/>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F27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2E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E2E"/>
    <w:rPr>
      <w:rFonts w:ascii="Segoe UI" w:hAnsi="Segoe UI" w:cs="Segoe UI"/>
      <w:sz w:val="18"/>
      <w:szCs w:val="18"/>
    </w:rPr>
  </w:style>
  <w:style w:type="paragraph" w:styleId="NoSpacing">
    <w:name w:val="No Spacing"/>
    <w:uiPriority w:val="1"/>
    <w:qFormat/>
    <w:rsid w:val="00113F38"/>
    <w:pPr>
      <w:spacing w:after="0" w:line="240" w:lineRule="auto"/>
    </w:pPr>
  </w:style>
  <w:style w:type="character" w:styleId="CommentReference">
    <w:name w:val="annotation reference"/>
    <w:basedOn w:val="DefaultParagraphFont"/>
    <w:uiPriority w:val="99"/>
    <w:semiHidden/>
    <w:unhideWhenUsed/>
    <w:rsid w:val="00DE7949"/>
    <w:rPr>
      <w:sz w:val="16"/>
      <w:szCs w:val="16"/>
    </w:rPr>
  </w:style>
  <w:style w:type="paragraph" w:styleId="CommentText">
    <w:name w:val="annotation text"/>
    <w:basedOn w:val="Normal"/>
    <w:link w:val="CommentTextChar"/>
    <w:uiPriority w:val="99"/>
    <w:semiHidden/>
    <w:unhideWhenUsed/>
    <w:rsid w:val="00DE7949"/>
    <w:pPr>
      <w:spacing w:line="240" w:lineRule="auto"/>
    </w:pPr>
    <w:rPr>
      <w:sz w:val="20"/>
      <w:szCs w:val="20"/>
    </w:rPr>
  </w:style>
  <w:style w:type="character" w:customStyle="1" w:styleId="CommentTextChar">
    <w:name w:val="Comment Text Char"/>
    <w:basedOn w:val="DefaultParagraphFont"/>
    <w:link w:val="CommentText"/>
    <w:uiPriority w:val="99"/>
    <w:semiHidden/>
    <w:rsid w:val="00DE7949"/>
    <w:rPr>
      <w:sz w:val="20"/>
      <w:szCs w:val="20"/>
    </w:rPr>
  </w:style>
  <w:style w:type="paragraph" w:styleId="CommentSubject">
    <w:name w:val="annotation subject"/>
    <w:basedOn w:val="CommentText"/>
    <w:next w:val="CommentText"/>
    <w:link w:val="CommentSubjectChar"/>
    <w:uiPriority w:val="99"/>
    <w:semiHidden/>
    <w:unhideWhenUsed/>
    <w:rsid w:val="00DE7949"/>
    <w:rPr>
      <w:b/>
      <w:bCs/>
    </w:rPr>
  </w:style>
  <w:style w:type="character" w:customStyle="1" w:styleId="CommentSubjectChar">
    <w:name w:val="Comment Subject Char"/>
    <w:basedOn w:val="CommentTextChar"/>
    <w:link w:val="CommentSubject"/>
    <w:uiPriority w:val="99"/>
    <w:semiHidden/>
    <w:rsid w:val="00DE7949"/>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paragraph" w:customStyle="1" w:styleId="Default">
    <w:name w:val="Default"/>
    <w:rsid w:val="00DB49E9"/>
    <w:pPr>
      <w:autoSpaceDE w:val="0"/>
      <w:autoSpaceDN w:val="0"/>
      <w:adjustRightInd w:val="0"/>
      <w:spacing w:after="0" w:line="240" w:lineRule="auto"/>
    </w:pPr>
    <w:rPr>
      <w:rFonts w:ascii="Segoe UI Historic" w:hAnsi="Segoe UI Historic" w:cs="Segoe UI Historic"/>
      <w:color w:val="000000"/>
      <w:sz w:val="24"/>
      <w:szCs w:val="24"/>
    </w:rPr>
  </w:style>
  <w:style w:type="paragraph" w:styleId="NormalWeb">
    <w:name w:val="Normal (Web)"/>
    <w:basedOn w:val="Normal"/>
    <w:uiPriority w:val="99"/>
    <w:unhideWhenUsed/>
    <w:rsid w:val="0035509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04626">
      <w:bodyDiv w:val="1"/>
      <w:marLeft w:val="0"/>
      <w:marRight w:val="0"/>
      <w:marTop w:val="0"/>
      <w:marBottom w:val="0"/>
      <w:divBdr>
        <w:top w:val="none" w:sz="0" w:space="0" w:color="auto"/>
        <w:left w:val="none" w:sz="0" w:space="0" w:color="auto"/>
        <w:bottom w:val="none" w:sz="0" w:space="0" w:color="auto"/>
        <w:right w:val="none" w:sz="0" w:space="0" w:color="auto"/>
      </w:divBdr>
      <w:divsChild>
        <w:div w:id="1440836919">
          <w:marLeft w:val="0"/>
          <w:marRight w:val="0"/>
          <w:marTop w:val="0"/>
          <w:marBottom w:val="0"/>
          <w:divBdr>
            <w:top w:val="none" w:sz="0" w:space="0" w:color="auto"/>
            <w:left w:val="none" w:sz="0" w:space="0" w:color="auto"/>
            <w:bottom w:val="none" w:sz="0" w:space="0" w:color="auto"/>
            <w:right w:val="none" w:sz="0" w:space="0" w:color="auto"/>
          </w:divBdr>
          <w:divsChild>
            <w:div w:id="1178816143">
              <w:marLeft w:val="0"/>
              <w:marRight w:val="0"/>
              <w:marTop w:val="0"/>
              <w:marBottom w:val="0"/>
              <w:divBdr>
                <w:top w:val="none" w:sz="0" w:space="0" w:color="auto"/>
                <w:left w:val="none" w:sz="0" w:space="0" w:color="auto"/>
                <w:bottom w:val="none" w:sz="0" w:space="0" w:color="auto"/>
                <w:right w:val="none" w:sz="0" w:space="0" w:color="auto"/>
              </w:divBdr>
              <w:divsChild>
                <w:div w:id="186209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66696">
      <w:bodyDiv w:val="1"/>
      <w:marLeft w:val="0"/>
      <w:marRight w:val="0"/>
      <w:marTop w:val="0"/>
      <w:marBottom w:val="0"/>
      <w:divBdr>
        <w:top w:val="none" w:sz="0" w:space="0" w:color="auto"/>
        <w:left w:val="none" w:sz="0" w:space="0" w:color="auto"/>
        <w:bottom w:val="none" w:sz="0" w:space="0" w:color="auto"/>
        <w:right w:val="none" w:sz="0" w:space="0" w:color="auto"/>
      </w:divBdr>
      <w:divsChild>
        <w:div w:id="682559448">
          <w:marLeft w:val="0"/>
          <w:marRight w:val="0"/>
          <w:marTop w:val="0"/>
          <w:marBottom w:val="0"/>
          <w:divBdr>
            <w:top w:val="none" w:sz="0" w:space="0" w:color="auto"/>
            <w:left w:val="none" w:sz="0" w:space="0" w:color="auto"/>
            <w:bottom w:val="none" w:sz="0" w:space="0" w:color="auto"/>
            <w:right w:val="none" w:sz="0" w:space="0" w:color="auto"/>
          </w:divBdr>
          <w:divsChild>
            <w:div w:id="1353144040">
              <w:marLeft w:val="0"/>
              <w:marRight w:val="0"/>
              <w:marTop w:val="0"/>
              <w:marBottom w:val="0"/>
              <w:divBdr>
                <w:top w:val="none" w:sz="0" w:space="0" w:color="auto"/>
                <w:left w:val="none" w:sz="0" w:space="0" w:color="auto"/>
                <w:bottom w:val="none" w:sz="0" w:space="0" w:color="auto"/>
                <w:right w:val="none" w:sz="0" w:space="0" w:color="auto"/>
              </w:divBdr>
              <w:divsChild>
                <w:div w:id="13563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08908">
      <w:bodyDiv w:val="1"/>
      <w:marLeft w:val="0"/>
      <w:marRight w:val="0"/>
      <w:marTop w:val="0"/>
      <w:marBottom w:val="0"/>
      <w:divBdr>
        <w:top w:val="none" w:sz="0" w:space="0" w:color="auto"/>
        <w:left w:val="none" w:sz="0" w:space="0" w:color="auto"/>
        <w:bottom w:val="none" w:sz="0" w:space="0" w:color="auto"/>
        <w:right w:val="none" w:sz="0" w:space="0" w:color="auto"/>
      </w:divBdr>
      <w:divsChild>
        <w:div w:id="1514955336">
          <w:marLeft w:val="0"/>
          <w:marRight w:val="0"/>
          <w:marTop w:val="0"/>
          <w:marBottom w:val="0"/>
          <w:divBdr>
            <w:top w:val="none" w:sz="0" w:space="0" w:color="auto"/>
            <w:left w:val="none" w:sz="0" w:space="0" w:color="auto"/>
            <w:bottom w:val="none" w:sz="0" w:space="0" w:color="auto"/>
            <w:right w:val="none" w:sz="0" w:space="0" w:color="auto"/>
          </w:divBdr>
          <w:divsChild>
            <w:div w:id="1484662292">
              <w:marLeft w:val="0"/>
              <w:marRight w:val="0"/>
              <w:marTop w:val="0"/>
              <w:marBottom w:val="0"/>
              <w:divBdr>
                <w:top w:val="none" w:sz="0" w:space="0" w:color="auto"/>
                <w:left w:val="none" w:sz="0" w:space="0" w:color="auto"/>
                <w:bottom w:val="none" w:sz="0" w:space="0" w:color="auto"/>
                <w:right w:val="none" w:sz="0" w:space="0" w:color="auto"/>
              </w:divBdr>
              <w:divsChild>
                <w:div w:id="198693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3056">
      <w:bodyDiv w:val="1"/>
      <w:marLeft w:val="0"/>
      <w:marRight w:val="0"/>
      <w:marTop w:val="0"/>
      <w:marBottom w:val="0"/>
      <w:divBdr>
        <w:top w:val="none" w:sz="0" w:space="0" w:color="auto"/>
        <w:left w:val="none" w:sz="0" w:space="0" w:color="auto"/>
        <w:bottom w:val="none" w:sz="0" w:space="0" w:color="auto"/>
        <w:right w:val="none" w:sz="0" w:space="0" w:color="auto"/>
      </w:divBdr>
      <w:divsChild>
        <w:div w:id="2129008905">
          <w:marLeft w:val="0"/>
          <w:marRight w:val="0"/>
          <w:marTop w:val="0"/>
          <w:marBottom w:val="0"/>
          <w:divBdr>
            <w:top w:val="none" w:sz="0" w:space="0" w:color="auto"/>
            <w:left w:val="none" w:sz="0" w:space="0" w:color="auto"/>
            <w:bottom w:val="none" w:sz="0" w:space="0" w:color="auto"/>
            <w:right w:val="none" w:sz="0" w:space="0" w:color="auto"/>
          </w:divBdr>
          <w:divsChild>
            <w:div w:id="416052085">
              <w:marLeft w:val="0"/>
              <w:marRight w:val="0"/>
              <w:marTop w:val="0"/>
              <w:marBottom w:val="0"/>
              <w:divBdr>
                <w:top w:val="none" w:sz="0" w:space="0" w:color="auto"/>
                <w:left w:val="none" w:sz="0" w:space="0" w:color="auto"/>
                <w:bottom w:val="none" w:sz="0" w:space="0" w:color="auto"/>
                <w:right w:val="none" w:sz="0" w:space="0" w:color="auto"/>
              </w:divBdr>
              <w:divsChild>
                <w:div w:id="6972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41822">
      <w:bodyDiv w:val="1"/>
      <w:marLeft w:val="0"/>
      <w:marRight w:val="0"/>
      <w:marTop w:val="0"/>
      <w:marBottom w:val="0"/>
      <w:divBdr>
        <w:top w:val="none" w:sz="0" w:space="0" w:color="auto"/>
        <w:left w:val="none" w:sz="0" w:space="0" w:color="auto"/>
        <w:bottom w:val="none" w:sz="0" w:space="0" w:color="auto"/>
        <w:right w:val="none" w:sz="0" w:space="0" w:color="auto"/>
      </w:divBdr>
      <w:divsChild>
        <w:div w:id="1267422821">
          <w:marLeft w:val="0"/>
          <w:marRight w:val="0"/>
          <w:marTop w:val="0"/>
          <w:marBottom w:val="0"/>
          <w:divBdr>
            <w:top w:val="none" w:sz="0" w:space="0" w:color="auto"/>
            <w:left w:val="none" w:sz="0" w:space="0" w:color="auto"/>
            <w:bottom w:val="none" w:sz="0" w:space="0" w:color="auto"/>
            <w:right w:val="none" w:sz="0" w:space="0" w:color="auto"/>
          </w:divBdr>
          <w:divsChild>
            <w:div w:id="1043942083">
              <w:marLeft w:val="0"/>
              <w:marRight w:val="0"/>
              <w:marTop w:val="0"/>
              <w:marBottom w:val="0"/>
              <w:divBdr>
                <w:top w:val="none" w:sz="0" w:space="0" w:color="auto"/>
                <w:left w:val="none" w:sz="0" w:space="0" w:color="auto"/>
                <w:bottom w:val="none" w:sz="0" w:space="0" w:color="auto"/>
                <w:right w:val="none" w:sz="0" w:space="0" w:color="auto"/>
              </w:divBdr>
              <w:divsChild>
                <w:div w:id="210052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93231">
      <w:bodyDiv w:val="1"/>
      <w:marLeft w:val="0"/>
      <w:marRight w:val="0"/>
      <w:marTop w:val="0"/>
      <w:marBottom w:val="0"/>
      <w:divBdr>
        <w:top w:val="none" w:sz="0" w:space="0" w:color="auto"/>
        <w:left w:val="none" w:sz="0" w:space="0" w:color="auto"/>
        <w:bottom w:val="none" w:sz="0" w:space="0" w:color="auto"/>
        <w:right w:val="none" w:sz="0" w:space="0" w:color="auto"/>
      </w:divBdr>
      <w:divsChild>
        <w:div w:id="656112389">
          <w:marLeft w:val="0"/>
          <w:marRight w:val="0"/>
          <w:marTop w:val="0"/>
          <w:marBottom w:val="0"/>
          <w:divBdr>
            <w:top w:val="none" w:sz="0" w:space="0" w:color="auto"/>
            <w:left w:val="none" w:sz="0" w:space="0" w:color="auto"/>
            <w:bottom w:val="none" w:sz="0" w:space="0" w:color="auto"/>
            <w:right w:val="none" w:sz="0" w:space="0" w:color="auto"/>
          </w:divBdr>
          <w:divsChild>
            <w:div w:id="448937435">
              <w:marLeft w:val="0"/>
              <w:marRight w:val="0"/>
              <w:marTop w:val="0"/>
              <w:marBottom w:val="0"/>
              <w:divBdr>
                <w:top w:val="none" w:sz="0" w:space="0" w:color="auto"/>
                <w:left w:val="none" w:sz="0" w:space="0" w:color="auto"/>
                <w:bottom w:val="none" w:sz="0" w:space="0" w:color="auto"/>
                <w:right w:val="none" w:sz="0" w:space="0" w:color="auto"/>
              </w:divBdr>
              <w:divsChild>
                <w:div w:id="173801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917748">
      <w:bodyDiv w:val="1"/>
      <w:marLeft w:val="0"/>
      <w:marRight w:val="0"/>
      <w:marTop w:val="0"/>
      <w:marBottom w:val="0"/>
      <w:divBdr>
        <w:top w:val="none" w:sz="0" w:space="0" w:color="auto"/>
        <w:left w:val="none" w:sz="0" w:space="0" w:color="auto"/>
        <w:bottom w:val="none" w:sz="0" w:space="0" w:color="auto"/>
        <w:right w:val="none" w:sz="0" w:space="0" w:color="auto"/>
      </w:divBdr>
      <w:divsChild>
        <w:div w:id="1006321976">
          <w:marLeft w:val="0"/>
          <w:marRight w:val="0"/>
          <w:marTop w:val="0"/>
          <w:marBottom w:val="0"/>
          <w:divBdr>
            <w:top w:val="none" w:sz="0" w:space="0" w:color="auto"/>
            <w:left w:val="none" w:sz="0" w:space="0" w:color="auto"/>
            <w:bottom w:val="none" w:sz="0" w:space="0" w:color="auto"/>
            <w:right w:val="none" w:sz="0" w:space="0" w:color="auto"/>
          </w:divBdr>
          <w:divsChild>
            <w:div w:id="1559048834">
              <w:marLeft w:val="0"/>
              <w:marRight w:val="0"/>
              <w:marTop w:val="0"/>
              <w:marBottom w:val="0"/>
              <w:divBdr>
                <w:top w:val="none" w:sz="0" w:space="0" w:color="auto"/>
                <w:left w:val="none" w:sz="0" w:space="0" w:color="auto"/>
                <w:bottom w:val="none" w:sz="0" w:space="0" w:color="auto"/>
                <w:right w:val="none" w:sz="0" w:space="0" w:color="auto"/>
              </w:divBdr>
              <w:divsChild>
                <w:div w:id="181328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864266">
      <w:bodyDiv w:val="1"/>
      <w:marLeft w:val="0"/>
      <w:marRight w:val="0"/>
      <w:marTop w:val="0"/>
      <w:marBottom w:val="0"/>
      <w:divBdr>
        <w:top w:val="none" w:sz="0" w:space="0" w:color="auto"/>
        <w:left w:val="none" w:sz="0" w:space="0" w:color="auto"/>
        <w:bottom w:val="none" w:sz="0" w:space="0" w:color="auto"/>
        <w:right w:val="none" w:sz="0" w:space="0" w:color="auto"/>
      </w:divBdr>
      <w:divsChild>
        <w:div w:id="597061196">
          <w:marLeft w:val="0"/>
          <w:marRight w:val="0"/>
          <w:marTop w:val="0"/>
          <w:marBottom w:val="0"/>
          <w:divBdr>
            <w:top w:val="none" w:sz="0" w:space="0" w:color="auto"/>
            <w:left w:val="none" w:sz="0" w:space="0" w:color="auto"/>
            <w:bottom w:val="none" w:sz="0" w:space="0" w:color="auto"/>
            <w:right w:val="none" w:sz="0" w:space="0" w:color="auto"/>
          </w:divBdr>
          <w:divsChild>
            <w:div w:id="801070908">
              <w:marLeft w:val="0"/>
              <w:marRight w:val="0"/>
              <w:marTop w:val="0"/>
              <w:marBottom w:val="0"/>
              <w:divBdr>
                <w:top w:val="none" w:sz="0" w:space="0" w:color="auto"/>
                <w:left w:val="none" w:sz="0" w:space="0" w:color="auto"/>
                <w:bottom w:val="none" w:sz="0" w:space="0" w:color="auto"/>
                <w:right w:val="none" w:sz="0" w:space="0" w:color="auto"/>
              </w:divBdr>
              <w:divsChild>
                <w:div w:id="89982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133390">
      <w:bodyDiv w:val="1"/>
      <w:marLeft w:val="0"/>
      <w:marRight w:val="0"/>
      <w:marTop w:val="0"/>
      <w:marBottom w:val="0"/>
      <w:divBdr>
        <w:top w:val="none" w:sz="0" w:space="0" w:color="auto"/>
        <w:left w:val="none" w:sz="0" w:space="0" w:color="auto"/>
        <w:bottom w:val="none" w:sz="0" w:space="0" w:color="auto"/>
        <w:right w:val="none" w:sz="0" w:space="0" w:color="auto"/>
      </w:divBdr>
      <w:divsChild>
        <w:div w:id="587999872">
          <w:marLeft w:val="0"/>
          <w:marRight w:val="0"/>
          <w:marTop w:val="0"/>
          <w:marBottom w:val="0"/>
          <w:divBdr>
            <w:top w:val="none" w:sz="0" w:space="0" w:color="auto"/>
            <w:left w:val="none" w:sz="0" w:space="0" w:color="auto"/>
            <w:bottom w:val="none" w:sz="0" w:space="0" w:color="auto"/>
            <w:right w:val="none" w:sz="0" w:space="0" w:color="auto"/>
          </w:divBdr>
          <w:divsChild>
            <w:div w:id="1217204363">
              <w:marLeft w:val="0"/>
              <w:marRight w:val="0"/>
              <w:marTop w:val="0"/>
              <w:marBottom w:val="0"/>
              <w:divBdr>
                <w:top w:val="none" w:sz="0" w:space="0" w:color="auto"/>
                <w:left w:val="none" w:sz="0" w:space="0" w:color="auto"/>
                <w:bottom w:val="none" w:sz="0" w:space="0" w:color="auto"/>
                <w:right w:val="none" w:sz="0" w:space="0" w:color="auto"/>
              </w:divBdr>
              <w:divsChild>
                <w:div w:id="4941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753590">
      <w:bodyDiv w:val="1"/>
      <w:marLeft w:val="0"/>
      <w:marRight w:val="0"/>
      <w:marTop w:val="0"/>
      <w:marBottom w:val="0"/>
      <w:divBdr>
        <w:top w:val="none" w:sz="0" w:space="0" w:color="auto"/>
        <w:left w:val="none" w:sz="0" w:space="0" w:color="auto"/>
        <w:bottom w:val="none" w:sz="0" w:space="0" w:color="auto"/>
        <w:right w:val="none" w:sz="0" w:space="0" w:color="auto"/>
      </w:divBdr>
      <w:divsChild>
        <w:div w:id="1421952526">
          <w:marLeft w:val="0"/>
          <w:marRight w:val="0"/>
          <w:marTop w:val="0"/>
          <w:marBottom w:val="0"/>
          <w:divBdr>
            <w:top w:val="none" w:sz="0" w:space="0" w:color="auto"/>
            <w:left w:val="none" w:sz="0" w:space="0" w:color="auto"/>
            <w:bottom w:val="none" w:sz="0" w:space="0" w:color="auto"/>
            <w:right w:val="none" w:sz="0" w:space="0" w:color="auto"/>
          </w:divBdr>
          <w:divsChild>
            <w:div w:id="1364095456">
              <w:marLeft w:val="0"/>
              <w:marRight w:val="0"/>
              <w:marTop w:val="0"/>
              <w:marBottom w:val="0"/>
              <w:divBdr>
                <w:top w:val="none" w:sz="0" w:space="0" w:color="auto"/>
                <w:left w:val="none" w:sz="0" w:space="0" w:color="auto"/>
                <w:bottom w:val="none" w:sz="0" w:space="0" w:color="auto"/>
                <w:right w:val="none" w:sz="0" w:space="0" w:color="auto"/>
              </w:divBdr>
              <w:divsChild>
                <w:div w:id="124572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296546">
      <w:bodyDiv w:val="1"/>
      <w:marLeft w:val="0"/>
      <w:marRight w:val="0"/>
      <w:marTop w:val="0"/>
      <w:marBottom w:val="0"/>
      <w:divBdr>
        <w:top w:val="none" w:sz="0" w:space="0" w:color="auto"/>
        <w:left w:val="none" w:sz="0" w:space="0" w:color="auto"/>
        <w:bottom w:val="none" w:sz="0" w:space="0" w:color="auto"/>
        <w:right w:val="none" w:sz="0" w:space="0" w:color="auto"/>
      </w:divBdr>
      <w:divsChild>
        <w:div w:id="1250389420">
          <w:marLeft w:val="0"/>
          <w:marRight w:val="0"/>
          <w:marTop w:val="0"/>
          <w:marBottom w:val="0"/>
          <w:divBdr>
            <w:top w:val="none" w:sz="0" w:space="0" w:color="auto"/>
            <w:left w:val="none" w:sz="0" w:space="0" w:color="auto"/>
            <w:bottom w:val="none" w:sz="0" w:space="0" w:color="auto"/>
            <w:right w:val="none" w:sz="0" w:space="0" w:color="auto"/>
          </w:divBdr>
          <w:divsChild>
            <w:div w:id="723916470">
              <w:marLeft w:val="0"/>
              <w:marRight w:val="0"/>
              <w:marTop w:val="0"/>
              <w:marBottom w:val="0"/>
              <w:divBdr>
                <w:top w:val="none" w:sz="0" w:space="0" w:color="auto"/>
                <w:left w:val="none" w:sz="0" w:space="0" w:color="auto"/>
                <w:bottom w:val="none" w:sz="0" w:space="0" w:color="auto"/>
                <w:right w:val="none" w:sz="0" w:space="0" w:color="auto"/>
              </w:divBdr>
              <w:divsChild>
                <w:div w:id="142692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424940">
      <w:bodyDiv w:val="1"/>
      <w:marLeft w:val="0"/>
      <w:marRight w:val="0"/>
      <w:marTop w:val="0"/>
      <w:marBottom w:val="0"/>
      <w:divBdr>
        <w:top w:val="none" w:sz="0" w:space="0" w:color="auto"/>
        <w:left w:val="none" w:sz="0" w:space="0" w:color="auto"/>
        <w:bottom w:val="none" w:sz="0" w:space="0" w:color="auto"/>
        <w:right w:val="none" w:sz="0" w:space="0" w:color="auto"/>
      </w:divBdr>
      <w:divsChild>
        <w:div w:id="1179662257">
          <w:marLeft w:val="0"/>
          <w:marRight w:val="0"/>
          <w:marTop w:val="0"/>
          <w:marBottom w:val="0"/>
          <w:divBdr>
            <w:top w:val="none" w:sz="0" w:space="0" w:color="auto"/>
            <w:left w:val="none" w:sz="0" w:space="0" w:color="auto"/>
            <w:bottom w:val="none" w:sz="0" w:space="0" w:color="auto"/>
            <w:right w:val="none" w:sz="0" w:space="0" w:color="auto"/>
          </w:divBdr>
          <w:divsChild>
            <w:div w:id="1183737925">
              <w:marLeft w:val="0"/>
              <w:marRight w:val="0"/>
              <w:marTop w:val="0"/>
              <w:marBottom w:val="0"/>
              <w:divBdr>
                <w:top w:val="none" w:sz="0" w:space="0" w:color="auto"/>
                <w:left w:val="none" w:sz="0" w:space="0" w:color="auto"/>
                <w:bottom w:val="none" w:sz="0" w:space="0" w:color="auto"/>
                <w:right w:val="none" w:sz="0" w:space="0" w:color="auto"/>
              </w:divBdr>
              <w:divsChild>
                <w:div w:id="168928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774309">
      <w:bodyDiv w:val="1"/>
      <w:marLeft w:val="0"/>
      <w:marRight w:val="0"/>
      <w:marTop w:val="0"/>
      <w:marBottom w:val="0"/>
      <w:divBdr>
        <w:top w:val="none" w:sz="0" w:space="0" w:color="auto"/>
        <w:left w:val="none" w:sz="0" w:space="0" w:color="auto"/>
        <w:bottom w:val="none" w:sz="0" w:space="0" w:color="auto"/>
        <w:right w:val="none" w:sz="0" w:space="0" w:color="auto"/>
      </w:divBdr>
      <w:divsChild>
        <w:div w:id="1552381734">
          <w:marLeft w:val="0"/>
          <w:marRight w:val="0"/>
          <w:marTop w:val="0"/>
          <w:marBottom w:val="0"/>
          <w:divBdr>
            <w:top w:val="none" w:sz="0" w:space="0" w:color="auto"/>
            <w:left w:val="none" w:sz="0" w:space="0" w:color="auto"/>
            <w:bottom w:val="none" w:sz="0" w:space="0" w:color="auto"/>
            <w:right w:val="none" w:sz="0" w:space="0" w:color="auto"/>
          </w:divBdr>
          <w:divsChild>
            <w:div w:id="1803037274">
              <w:marLeft w:val="0"/>
              <w:marRight w:val="0"/>
              <w:marTop w:val="0"/>
              <w:marBottom w:val="0"/>
              <w:divBdr>
                <w:top w:val="none" w:sz="0" w:space="0" w:color="auto"/>
                <w:left w:val="none" w:sz="0" w:space="0" w:color="auto"/>
                <w:bottom w:val="none" w:sz="0" w:space="0" w:color="auto"/>
                <w:right w:val="none" w:sz="0" w:space="0" w:color="auto"/>
              </w:divBdr>
              <w:divsChild>
                <w:div w:id="68290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024760">
      <w:bodyDiv w:val="1"/>
      <w:marLeft w:val="0"/>
      <w:marRight w:val="0"/>
      <w:marTop w:val="0"/>
      <w:marBottom w:val="0"/>
      <w:divBdr>
        <w:top w:val="none" w:sz="0" w:space="0" w:color="auto"/>
        <w:left w:val="none" w:sz="0" w:space="0" w:color="auto"/>
        <w:bottom w:val="none" w:sz="0" w:space="0" w:color="auto"/>
        <w:right w:val="none" w:sz="0" w:space="0" w:color="auto"/>
      </w:divBdr>
      <w:divsChild>
        <w:div w:id="189535925">
          <w:marLeft w:val="0"/>
          <w:marRight w:val="0"/>
          <w:marTop w:val="0"/>
          <w:marBottom w:val="0"/>
          <w:divBdr>
            <w:top w:val="none" w:sz="0" w:space="0" w:color="auto"/>
            <w:left w:val="none" w:sz="0" w:space="0" w:color="auto"/>
            <w:bottom w:val="none" w:sz="0" w:space="0" w:color="auto"/>
            <w:right w:val="none" w:sz="0" w:space="0" w:color="auto"/>
          </w:divBdr>
          <w:divsChild>
            <w:div w:id="1461797776">
              <w:marLeft w:val="0"/>
              <w:marRight w:val="0"/>
              <w:marTop w:val="0"/>
              <w:marBottom w:val="0"/>
              <w:divBdr>
                <w:top w:val="none" w:sz="0" w:space="0" w:color="auto"/>
                <w:left w:val="none" w:sz="0" w:space="0" w:color="auto"/>
                <w:bottom w:val="none" w:sz="0" w:space="0" w:color="auto"/>
                <w:right w:val="none" w:sz="0" w:space="0" w:color="auto"/>
              </w:divBdr>
              <w:divsChild>
                <w:div w:id="19448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069495">
      <w:bodyDiv w:val="1"/>
      <w:marLeft w:val="0"/>
      <w:marRight w:val="0"/>
      <w:marTop w:val="0"/>
      <w:marBottom w:val="0"/>
      <w:divBdr>
        <w:top w:val="none" w:sz="0" w:space="0" w:color="auto"/>
        <w:left w:val="none" w:sz="0" w:space="0" w:color="auto"/>
        <w:bottom w:val="none" w:sz="0" w:space="0" w:color="auto"/>
        <w:right w:val="none" w:sz="0" w:space="0" w:color="auto"/>
      </w:divBdr>
      <w:divsChild>
        <w:div w:id="447165835">
          <w:marLeft w:val="0"/>
          <w:marRight w:val="0"/>
          <w:marTop w:val="0"/>
          <w:marBottom w:val="0"/>
          <w:divBdr>
            <w:top w:val="none" w:sz="0" w:space="0" w:color="auto"/>
            <w:left w:val="none" w:sz="0" w:space="0" w:color="auto"/>
            <w:bottom w:val="none" w:sz="0" w:space="0" w:color="auto"/>
            <w:right w:val="none" w:sz="0" w:space="0" w:color="auto"/>
          </w:divBdr>
          <w:divsChild>
            <w:div w:id="575094452">
              <w:marLeft w:val="0"/>
              <w:marRight w:val="0"/>
              <w:marTop w:val="0"/>
              <w:marBottom w:val="0"/>
              <w:divBdr>
                <w:top w:val="none" w:sz="0" w:space="0" w:color="auto"/>
                <w:left w:val="none" w:sz="0" w:space="0" w:color="auto"/>
                <w:bottom w:val="none" w:sz="0" w:space="0" w:color="auto"/>
                <w:right w:val="none" w:sz="0" w:space="0" w:color="auto"/>
              </w:divBdr>
              <w:divsChild>
                <w:div w:id="96273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485219">
      <w:bodyDiv w:val="1"/>
      <w:marLeft w:val="0"/>
      <w:marRight w:val="0"/>
      <w:marTop w:val="0"/>
      <w:marBottom w:val="0"/>
      <w:divBdr>
        <w:top w:val="none" w:sz="0" w:space="0" w:color="auto"/>
        <w:left w:val="none" w:sz="0" w:space="0" w:color="auto"/>
        <w:bottom w:val="none" w:sz="0" w:space="0" w:color="auto"/>
        <w:right w:val="none" w:sz="0" w:space="0" w:color="auto"/>
      </w:divBdr>
      <w:divsChild>
        <w:div w:id="90707297">
          <w:marLeft w:val="0"/>
          <w:marRight w:val="0"/>
          <w:marTop w:val="0"/>
          <w:marBottom w:val="0"/>
          <w:divBdr>
            <w:top w:val="none" w:sz="0" w:space="0" w:color="auto"/>
            <w:left w:val="none" w:sz="0" w:space="0" w:color="auto"/>
            <w:bottom w:val="none" w:sz="0" w:space="0" w:color="auto"/>
            <w:right w:val="none" w:sz="0" w:space="0" w:color="auto"/>
          </w:divBdr>
          <w:divsChild>
            <w:div w:id="185679006">
              <w:marLeft w:val="0"/>
              <w:marRight w:val="0"/>
              <w:marTop w:val="0"/>
              <w:marBottom w:val="0"/>
              <w:divBdr>
                <w:top w:val="none" w:sz="0" w:space="0" w:color="auto"/>
                <w:left w:val="none" w:sz="0" w:space="0" w:color="auto"/>
                <w:bottom w:val="none" w:sz="0" w:space="0" w:color="auto"/>
                <w:right w:val="none" w:sz="0" w:space="0" w:color="auto"/>
              </w:divBdr>
              <w:divsChild>
                <w:div w:id="122410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588801">
      <w:bodyDiv w:val="1"/>
      <w:marLeft w:val="0"/>
      <w:marRight w:val="0"/>
      <w:marTop w:val="0"/>
      <w:marBottom w:val="0"/>
      <w:divBdr>
        <w:top w:val="none" w:sz="0" w:space="0" w:color="auto"/>
        <w:left w:val="none" w:sz="0" w:space="0" w:color="auto"/>
        <w:bottom w:val="none" w:sz="0" w:space="0" w:color="auto"/>
        <w:right w:val="none" w:sz="0" w:space="0" w:color="auto"/>
      </w:divBdr>
      <w:divsChild>
        <w:div w:id="127861841">
          <w:marLeft w:val="0"/>
          <w:marRight w:val="0"/>
          <w:marTop w:val="0"/>
          <w:marBottom w:val="0"/>
          <w:divBdr>
            <w:top w:val="none" w:sz="0" w:space="0" w:color="auto"/>
            <w:left w:val="none" w:sz="0" w:space="0" w:color="auto"/>
            <w:bottom w:val="none" w:sz="0" w:space="0" w:color="auto"/>
            <w:right w:val="none" w:sz="0" w:space="0" w:color="auto"/>
          </w:divBdr>
          <w:divsChild>
            <w:div w:id="1545797802">
              <w:marLeft w:val="0"/>
              <w:marRight w:val="0"/>
              <w:marTop w:val="0"/>
              <w:marBottom w:val="0"/>
              <w:divBdr>
                <w:top w:val="none" w:sz="0" w:space="0" w:color="auto"/>
                <w:left w:val="none" w:sz="0" w:space="0" w:color="auto"/>
                <w:bottom w:val="none" w:sz="0" w:space="0" w:color="auto"/>
                <w:right w:val="none" w:sz="0" w:space="0" w:color="auto"/>
              </w:divBdr>
              <w:divsChild>
                <w:div w:id="53674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706519">
      <w:bodyDiv w:val="1"/>
      <w:marLeft w:val="0"/>
      <w:marRight w:val="0"/>
      <w:marTop w:val="0"/>
      <w:marBottom w:val="0"/>
      <w:divBdr>
        <w:top w:val="none" w:sz="0" w:space="0" w:color="auto"/>
        <w:left w:val="none" w:sz="0" w:space="0" w:color="auto"/>
        <w:bottom w:val="none" w:sz="0" w:space="0" w:color="auto"/>
        <w:right w:val="none" w:sz="0" w:space="0" w:color="auto"/>
      </w:divBdr>
      <w:divsChild>
        <w:div w:id="1517575029">
          <w:marLeft w:val="0"/>
          <w:marRight w:val="0"/>
          <w:marTop w:val="0"/>
          <w:marBottom w:val="0"/>
          <w:divBdr>
            <w:top w:val="none" w:sz="0" w:space="0" w:color="auto"/>
            <w:left w:val="none" w:sz="0" w:space="0" w:color="auto"/>
            <w:bottom w:val="none" w:sz="0" w:space="0" w:color="auto"/>
            <w:right w:val="none" w:sz="0" w:space="0" w:color="auto"/>
          </w:divBdr>
          <w:divsChild>
            <w:div w:id="1913274745">
              <w:marLeft w:val="0"/>
              <w:marRight w:val="0"/>
              <w:marTop w:val="0"/>
              <w:marBottom w:val="0"/>
              <w:divBdr>
                <w:top w:val="none" w:sz="0" w:space="0" w:color="auto"/>
                <w:left w:val="none" w:sz="0" w:space="0" w:color="auto"/>
                <w:bottom w:val="none" w:sz="0" w:space="0" w:color="auto"/>
                <w:right w:val="none" w:sz="0" w:space="0" w:color="auto"/>
              </w:divBdr>
              <w:divsChild>
                <w:div w:id="139862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3949">
      <w:bodyDiv w:val="1"/>
      <w:marLeft w:val="0"/>
      <w:marRight w:val="0"/>
      <w:marTop w:val="0"/>
      <w:marBottom w:val="0"/>
      <w:divBdr>
        <w:top w:val="none" w:sz="0" w:space="0" w:color="auto"/>
        <w:left w:val="none" w:sz="0" w:space="0" w:color="auto"/>
        <w:bottom w:val="none" w:sz="0" w:space="0" w:color="auto"/>
        <w:right w:val="none" w:sz="0" w:space="0" w:color="auto"/>
      </w:divBdr>
      <w:divsChild>
        <w:div w:id="992678381">
          <w:marLeft w:val="0"/>
          <w:marRight w:val="0"/>
          <w:marTop w:val="0"/>
          <w:marBottom w:val="0"/>
          <w:divBdr>
            <w:top w:val="none" w:sz="0" w:space="0" w:color="auto"/>
            <w:left w:val="none" w:sz="0" w:space="0" w:color="auto"/>
            <w:bottom w:val="none" w:sz="0" w:space="0" w:color="auto"/>
            <w:right w:val="none" w:sz="0" w:space="0" w:color="auto"/>
          </w:divBdr>
          <w:divsChild>
            <w:div w:id="365176890">
              <w:marLeft w:val="0"/>
              <w:marRight w:val="0"/>
              <w:marTop w:val="0"/>
              <w:marBottom w:val="0"/>
              <w:divBdr>
                <w:top w:val="none" w:sz="0" w:space="0" w:color="auto"/>
                <w:left w:val="none" w:sz="0" w:space="0" w:color="auto"/>
                <w:bottom w:val="none" w:sz="0" w:space="0" w:color="auto"/>
                <w:right w:val="none" w:sz="0" w:space="0" w:color="auto"/>
              </w:divBdr>
              <w:divsChild>
                <w:div w:id="3527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460374">
      <w:bodyDiv w:val="1"/>
      <w:marLeft w:val="0"/>
      <w:marRight w:val="0"/>
      <w:marTop w:val="0"/>
      <w:marBottom w:val="0"/>
      <w:divBdr>
        <w:top w:val="none" w:sz="0" w:space="0" w:color="auto"/>
        <w:left w:val="none" w:sz="0" w:space="0" w:color="auto"/>
        <w:bottom w:val="none" w:sz="0" w:space="0" w:color="auto"/>
        <w:right w:val="none" w:sz="0" w:space="0" w:color="auto"/>
      </w:divBdr>
      <w:divsChild>
        <w:div w:id="17708160">
          <w:marLeft w:val="0"/>
          <w:marRight w:val="0"/>
          <w:marTop w:val="0"/>
          <w:marBottom w:val="0"/>
          <w:divBdr>
            <w:top w:val="none" w:sz="0" w:space="0" w:color="auto"/>
            <w:left w:val="none" w:sz="0" w:space="0" w:color="auto"/>
            <w:bottom w:val="none" w:sz="0" w:space="0" w:color="auto"/>
            <w:right w:val="none" w:sz="0" w:space="0" w:color="auto"/>
          </w:divBdr>
          <w:divsChild>
            <w:div w:id="392243917">
              <w:marLeft w:val="0"/>
              <w:marRight w:val="0"/>
              <w:marTop w:val="0"/>
              <w:marBottom w:val="0"/>
              <w:divBdr>
                <w:top w:val="none" w:sz="0" w:space="0" w:color="auto"/>
                <w:left w:val="none" w:sz="0" w:space="0" w:color="auto"/>
                <w:bottom w:val="none" w:sz="0" w:space="0" w:color="auto"/>
                <w:right w:val="none" w:sz="0" w:space="0" w:color="auto"/>
              </w:divBdr>
              <w:divsChild>
                <w:div w:id="83985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781365">
      <w:bodyDiv w:val="1"/>
      <w:marLeft w:val="0"/>
      <w:marRight w:val="0"/>
      <w:marTop w:val="0"/>
      <w:marBottom w:val="0"/>
      <w:divBdr>
        <w:top w:val="none" w:sz="0" w:space="0" w:color="auto"/>
        <w:left w:val="none" w:sz="0" w:space="0" w:color="auto"/>
        <w:bottom w:val="none" w:sz="0" w:space="0" w:color="auto"/>
        <w:right w:val="none" w:sz="0" w:space="0" w:color="auto"/>
      </w:divBdr>
      <w:divsChild>
        <w:div w:id="910113454">
          <w:marLeft w:val="0"/>
          <w:marRight w:val="0"/>
          <w:marTop w:val="0"/>
          <w:marBottom w:val="0"/>
          <w:divBdr>
            <w:top w:val="none" w:sz="0" w:space="0" w:color="auto"/>
            <w:left w:val="none" w:sz="0" w:space="0" w:color="auto"/>
            <w:bottom w:val="none" w:sz="0" w:space="0" w:color="auto"/>
            <w:right w:val="none" w:sz="0" w:space="0" w:color="auto"/>
          </w:divBdr>
          <w:divsChild>
            <w:div w:id="105583982">
              <w:marLeft w:val="0"/>
              <w:marRight w:val="0"/>
              <w:marTop w:val="0"/>
              <w:marBottom w:val="0"/>
              <w:divBdr>
                <w:top w:val="none" w:sz="0" w:space="0" w:color="auto"/>
                <w:left w:val="none" w:sz="0" w:space="0" w:color="auto"/>
                <w:bottom w:val="none" w:sz="0" w:space="0" w:color="auto"/>
                <w:right w:val="none" w:sz="0" w:space="0" w:color="auto"/>
              </w:divBdr>
              <w:divsChild>
                <w:div w:id="29013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797266">
      <w:bodyDiv w:val="1"/>
      <w:marLeft w:val="0"/>
      <w:marRight w:val="0"/>
      <w:marTop w:val="0"/>
      <w:marBottom w:val="0"/>
      <w:divBdr>
        <w:top w:val="none" w:sz="0" w:space="0" w:color="auto"/>
        <w:left w:val="none" w:sz="0" w:space="0" w:color="auto"/>
        <w:bottom w:val="none" w:sz="0" w:space="0" w:color="auto"/>
        <w:right w:val="none" w:sz="0" w:space="0" w:color="auto"/>
      </w:divBdr>
      <w:divsChild>
        <w:div w:id="1316497282">
          <w:marLeft w:val="0"/>
          <w:marRight w:val="0"/>
          <w:marTop w:val="0"/>
          <w:marBottom w:val="0"/>
          <w:divBdr>
            <w:top w:val="none" w:sz="0" w:space="0" w:color="auto"/>
            <w:left w:val="none" w:sz="0" w:space="0" w:color="auto"/>
            <w:bottom w:val="none" w:sz="0" w:space="0" w:color="auto"/>
            <w:right w:val="none" w:sz="0" w:space="0" w:color="auto"/>
          </w:divBdr>
          <w:divsChild>
            <w:div w:id="506287075">
              <w:marLeft w:val="0"/>
              <w:marRight w:val="0"/>
              <w:marTop w:val="0"/>
              <w:marBottom w:val="0"/>
              <w:divBdr>
                <w:top w:val="none" w:sz="0" w:space="0" w:color="auto"/>
                <w:left w:val="none" w:sz="0" w:space="0" w:color="auto"/>
                <w:bottom w:val="none" w:sz="0" w:space="0" w:color="auto"/>
                <w:right w:val="none" w:sz="0" w:space="0" w:color="auto"/>
              </w:divBdr>
              <w:divsChild>
                <w:div w:id="194210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041481">
      <w:bodyDiv w:val="1"/>
      <w:marLeft w:val="0"/>
      <w:marRight w:val="0"/>
      <w:marTop w:val="0"/>
      <w:marBottom w:val="0"/>
      <w:divBdr>
        <w:top w:val="none" w:sz="0" w:space="0" w:color="auto"/>
        <w:left w:val="none" w:sz="0" w:space="0" w:color="auto"/>
        <w:bottom w:val="none" w:sz="0" w:space="0" w:color="auto"/>
        <w:right w:val="none" w:sz="0" w:space="0" w:color="auto"/>
      </w:divBdr>
      <w:divsChild>
        <w:div w:id="1966232240">
          <w:marLeft w:val="0"/>
          <w:marRight w:val="0"/>
          <w:marTop w:val="0"/>
          <w:marBottom w:val="0"/>
          <w:divBdr>
            <w:top w:val="none" w:sz="0" w:space="0" w:color="auto"/>
            <w:left w:val="none" w:sz="0" w:space="0" w:color="auto"/>
            <w:bottom w:val="none" w:sz="0" w:space="0" w:color="auto"/>
            <w:right w:val="none" w:sz="0" w:space="0" w:color="auto"/>
          </w:divBdr>
          <w:divsChild>
            <w:div w:id="1473012479">
              <w:marLeft w:val="0"/>
              <w:marRight w:val="0"/>
              <w:marTop w:val="0"/>
              <w:marBottom w:val="0"/>
              <w:divBdr>
                <w:top w:val="none" w:sz="0" w:space="0" w:color="auto"/>
                <w:left w:val="none" w:sz="0" w:space="0" w:color="auto"/>
                <w:bottom w:val="none" w:sz="0" w:space="0" w:color="auto"/>
                <w:right w:val="none" w:sz="0" w:space="0" w:color="auto"/>
              </w:divBdr>
              <w:divsChild>
                <w:div w:id="15905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921746">
      <w:bodyDiv w:val="1"/>
      <w:marLeft w:val="0"/>
      <w:marRight w:val="0"/>
      <w:marTop w:val="0"/>
      <w:marBottom w:val="0"/>
      <w:divBdr>
        <w:top w:val="none" w:sz="0" w:space="0" w:color="auto"/>
        <w:left w:val="none" w:sz="0" w:space="0" w:color="auto"/>
        <w:bottom w:val="none" w:sz="0" w:space="0" w:color="auto"/>
        <w:right w:val="none" w:sz="0" w:space="0" w:color="auto"/>
      </w:divBdr>
      <w:divsChild>
        <w:div w:id="1539124312">
          <w:marLeft w:val="0"/>
          <w:marRight w:val="0"/>
          <w:marTop w:val="0"/>
          <w:marBottom w:val="0"/>
          <w:divBdr>
            <w:top w:val="none" w:sz="0" w:space="0" w:color="auto"/>
            <w:left w:val="none" w:sz="0" w:space="0" w:color="auto"/>
            <w:bottom w:val="none" w:sz="0" w:space="0" w:color="auto"/>
            <w:right w:val="none" w:sz="0" w:space="0" w:color="auto"/>
          </w:divBdr>
          <w:divsChild>
            <w:div w:id="1639215448">
              <w:marLeft w:val="0"/>
              <w:marRight w:val="0"/>
              <w:marTop w:val="0"/>
              <w:marBottom w:val="0"/>
              <w:divBdr>
                <w:top w:val="none" w:sz="0" w:space="0" w:color="auto"/>
                <w:left w:val="none" w:sz="0" w:space="0" w:color="auto"/>
                <w:bottom w:val="none" w:sz="0" w:space="0" w:color="auto"/>
                <w:right w:val="none" w:sz="0" w:space="0" w:color="auto"/>
              </w:divBdr>
              <w:divsChild>
                <w:div w:id="60523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291015">
      <w:bodyDiv w:val="1"/>
      <w:marLeft w:val="0"/>
      <w:marRight w:val="0"/>
      <w:marTop w:val="0"/>
      <w:marBottom w:val="0"/>
      <w:divBdr>
        <w:top w:val="none" w:sz="0" w:space="0" w:color="auto"/>
        <w:left w:val="none" w:sz="0" w:space="0" w:color="auto"/>
        <w:bottom w:val="none" w:sz="0" w:space="0" w:color="auto"/>
        <w:right w:val="none" w:sz="0" w:space="0" w:color="auto"/>
      </w:divBdr>
      <w:divsChild>
        <w:div w:id="429158543">
          <w:marLeft w:val="0"/>
          <w:marRight w:val="0"/>
          <w:marTop w:val="0"/>
          <w:marBottom w:val="0"/>
          <w:divBdr>
            <w:top w:val="none" w:sz="0" w:space="0" w:color="auto"/>
            <w:left w:val="none" w:sz="0" w:space="0" w:color="auto"/>
            <w:bottom w:val="none" w:sz="0" w:space="0" w:color="auto"/>
            <w:right w:val="none" w:sz="0" w:space="0" w:color="auto"/>
          </w:divBdr>
          <w:divsChild>
            <w:div w:id="1488280366">
              <w:marLeft w:val="0"/>
              <w:marRight w:val="0"/>
              <w:marTop w:val="0"/>
              <w:marBottom w:val="0"/>
              <w:divBdr>
                <w:top w:val="none" w:sz="0" w:space="0" w:color="auto"/>
                <w:left w:val="none" w:sz="0" w:space="0" w:color="auto"/>
                <w:bottom w:val="none" w:sz="0" w:space="0" w:color="auto"/>
                <w:right w:val="none" w:sz="0" w:space="0" w:color="auto"/>
              </w:divBdr>
              <w:divsChild>
                <w:div w:id="143081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355758">
      <w:bodyDiv w:val="1"/>
      <w:marLeft w:val="0"/>
      <w:marRight w:val="0"/>
      <w:marTop w:val="0"/>
      <w:marBottom w:val="0"/>
      <w:divBdr>
        <w:top w:val="none" w:sz="0" w:space="0" w:color="auto"/>
        <w:left w:val="none" w:sz="0" w:space="0" w:color="auto"/>
        <w:bottom w:val="none" w:sz="0" w:space="0" w:color="auto"/>
        <w:right w:val="none" w:sz="0" w:space="0" w:color="auto"/>
      </w:divBdr>
      <w:divsChild>
        <w:div w:id="693456746">
          <w:marLeft w:val="0"/>
          <w:marRight w:val="0"/>
          <w:marTop w:val="0"/>
          <w:marBottom w:val="0"/>
          <w:divBdr>
            <w:top w:val="none" w:sz="0" w:space="0" w:color="auto"/>
            <w:left w:val="none" w:sz="0" w:space="0" w:color="auto"/>
            <w:bottom w:val="none" w:sz="0" w:space="0" w:color="auto"/>
            <w:right w:val="none" w:sz="0" w:space="0" w:color="auto"/>
          </w:divBdr>
          <w:divsChild>
            <w:div w:id="803157944">
              <w:marLeft w:val="0"/>
              <w:marRight w:val="0"/>
              <w:marTop w:val="0"/>
              <w:marBottom w:val="0"/>
              <w:divBdr>
                <w:top w:val="none" w:sz="0" w:space="0" w:color="auto"/>
                <w:left w:val="none" w:sz="0" w:space="0" w:color="auto"/>
                <w:bottom w:val="none" w:sz="0" w:space="0" w:color="auto"/>
                <w:right w:val="none" w:sz="0" w:space="0" w:color="auto"/>
              </w:divBdr>
              <w:divsChild>
                <w:div w:id="2189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601503">
      <w:bodyDiv w:val="1"/>
      <w:marLeft w:val="0"/>
      <w:marRight w:val="0"/>
      <w:marTop w:val="0"/>
      <w:marBottom w:val="0"/>
      <w:divBdr>
        <w:top w:val="none" w:sz="0" w:space="0" w:color="auto"/>
        <w:left w:val="none" w:sz="0" w:space="0" w:color="auto"/>
        <w:bottom w:val="none" w:sz="0" w:space="0" w:color="auto"/>
        <w:right w:val="none" w:sz="0" w:space="0" w:color="auto"/>
      </w:divBdr>
      <w:divsChild>
        <w:div w:id="787552863">
          <w:marLeft w:val="0"/>
          <w:marRight w:val="0"/>
          <w:marTop w:val="0"/>
          <w:marBottom w:val="0"/>
          <w:divBdr>
            <w:top w:val="none" w:sz="0" w:space="0" w:color="auto"/>
            <w:left w:val="none" w:sz="0" w:space="0" w:color="auto"/>
            <w:bottom w:val="none" w:sz="0" w:space="0" w:color="auto"/>
            <w:right w:val="none" w:sz="0" w:space="0" w:color="auto"/>
          </w:divBdr>
          <w:divsChild>
            <w:div w:id="1132140246">
              <w:marLeft w:val="0"/>
              <w:marRight w:val="0"/>
              <w:marTop w:val="0"/>
              <w:marBottom w:val="0"/>
              <w:divBdr>
                <w:top w:val="none" w:sz="0" w:space="0" w:color="auto"/>
                <w:left w:val="none" w:sz="0" w:space="0" w:color="auto"/>
                <w:bottom w:val="none" w:sz="0" w:space="0" w:color="auto"/>
                <w:right w:val="none" w:sz="0" w:space="0" w:color="auto"/>
              </w:divBdr>
              <w:divsChild>
                <w:div w:id="122980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202229">
      <w:bodyDiv w:val="1"/>
      <w:marLeft w:val="0"/>
      <w:marRight w:val="0"/>
      <w:marTop w:val="0"/>
      <w:marBottom w:val="0"/>
      <w:divBdr>
        <w:top w:val="none" w:sz="0" w:space="0" w:color="auto"/>
        <w:left w:val="none" w:sz="0" w:space="0" w:color="auto"/>
        <w:bottom w:val="none" w:sz="0" w:space="0" w:color="auto"/>
        <w:right w:val="none" w:sz="0" w:space="0" w:color="auto"/>
      </w:divBdr>
      <w:divsChild>
        <w:div w:id="1472596828">
          <w:marLeft w:val="0"/>
          <w:marRight w:val="0"/>
          <w:marTop w:val="0"/>
          <w:marBottom w:val="0"/>
          <w:divBdr>
            <w:top w:val="none" w:sz="0" w:space="0" w:color="auto"/>
            <w:left w:val="none" w:sz="0" w:space="0" w:color="auto"/>
            <w:bottom w:val="none" w:sz="0" w:space="0" w:color="auto"/>
            <w:right w:val="none" w:sz="0" w:space="0" w:color="auto"/>
          </w:divBdr>
          <w:divsChild>
            <w:div w:id="160312959">
              <w:marLeft w:val="0"/>
              <w:marRight w:val="0"/>
              <w:marTop w:val="0"/>
              <w:marBottom w:val="0"/>
              <w:divBdr>
                <w:top w:val="none" w:sz="0" w:space="0" w:color="auto"/>
                <w:left w:val="none" w:sz="0" w:space="0" w:color="auto"/>
                <w:bottom w:val="none" w:sz="0" w:space="0" w:color="auto"/>
                <w:right w:val="none" w:sz="0" w:space="0" w:color="auto"/>
              </w:divBdr>
              <w:divsChild>
                <w:div w:id="114690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666409">
      <w:bodyDiv w:val="1"/>
      <w:marLeft w:val="0"/>
      <w:marRight w:val="0"/>
      <w:marTop w:val="0"/>
      <w:marBottom w:val="0"/>
      <w:divBdr>
        <w:top w:val="none" w:sz="0" w:space="0" w:color="auto"/>
        <w:left w:val="none" w:sz="0" w:space="0" w:color="auto"/>
        <w:bottom w:val="none" w:sz="0" w:space="0" w:color="auto"/>
        <w:right w:val="none" w:sz="0" w:space="0" w:color="auto"/>
      </w:divBdr>
      <w:divsChild>
        <w:div w:id="906257894">
          <w:marLeft w:val="0"/>
          <w:marRight w:val="0"/>
          <w:marTop w:val="0"/>
          <w:marBottom w:val="0"/>
          <w:divBdr>
            <w:top w:val="none" w:sz="0" w:space="0" w:color="auto"/>
            <w:left w:val="none" w:sz="0" w:space="0" w:color="auto"/>
            <w:bottom w:val="none" w:sz="0" w:space="0" w:color="auto"/>
            <w:right w:val="none" w:sz="0" w:space="0" w:color="auto"/>
          </w:divBdr>
          <w:divsChild>
            <w:div w:id="1035884024">
              <w:marLeft w:val="0"/>
              <w:marRight w:val="0"/>
              <w:marTop w:val="0"/>
              <w:marBottom w:val="0"/>
              <w:divBdr>
                <w:top w:val="none" w:sz="0" w:space="0" w:color="auto"/>
                <w:left w:val="none" w:sz="0" w:space="0" w:color="auto"/>
                <w:bottom w:val="none" w:sz="0" w:space="0" w:color="auto"/>
                <w:right w:val="none" w:sz="0" w:space="0" w:color="auto"/>
              </w:divBdr>
              <w:divsChild>
                <w:div w:id="210298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886993">
      <w:bodyDiv w:val="1"/>
      <w:marLeft w:val="0"/>
      <w:marRight w:val="0"/>
      <w:marTop w:val="0"/>
      <w:marBottom w:val="0"/>
      <w:divBdr>
        <w:top w:val="none" w:sz="0" w:space="0" w:color="auto"/>
        <w:left w:val="none" w:sz="0" w:space="0" w:color="auto"/>
        <w:bottom w:val="none" w:sz="0" w:space="0" w:color="auto"/>
        <w:right w:val="none" w:sz="0" w:space="0" w:color="auto"/>
      </w:divBdr>
      <w:divsChild>
        <w:div w:id="62680311">
          <w:marLeft w:val="0"/>
          <w:marRight w:val="0"/>
          <w:marTop w:val="0"/>
          <w:marBottom w:val="0"/>
          <w:divBdr>
            <w:top w:val="none" w:sz="0" w:space="0" w:color="auto"/>
            <w:left w:val="none" w:sz="0" w:space="0" w:color="auto"/>
            <w:bottom w:val="none" w:sz="0" w:space="0" w:color="auto"/>
            <w:right w:val="none" w:sz="0" w:space="0" w:color="auto"/>
          </w:divBdr>
          <w:divsChild>
            <w:div w:id="1322395250">
              <w:marLeft w:val="0"/>
              <w:marRight w:val="0"/>
              <w:marTop w:val="0"/>
              <w:marBottom w:val="0"/>
              <w:divBdr>
                <w:top w:val="none" w:sz="0" w:space="0" w:color="auto"/>
                <w:left w:val="none" w:sz="0" w:space="0" w:color="auto"/>
                <w:bottom w:val="none" w:sz="0" w:space="0" w:color="auto"/>
                <w:right w:val="none" w:sz="0" w:space="0" w:color="auto"/>
              </w:divBdr>
              <w:divsChild>
                <w:div w:id="68066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771714">
      <w:bodyDiv w:val="1"/>
      <w:marLeft w:val="0"/>
      <w:marRight w:val="0"/>
      <w:marTop w:val="0"/>
      <w:marBottom w:val="0"/>
      <w:divBdr>
        <w:top w:val="none" w:sz="0" w:space="0" w:color="auto"/>
        <w:left w:val="none" w:sz="0" w:space="0" w:color="auto"/>
        <w:bottom w:val="none" w:sz="0" w:space="0" w:color="auto"/>
        <w:right w:val="none" w:sz="0" w:space="0" w:color="auto"/>
      </w:divBdr>
      <w:divsChild>
        <w:div w:id="601644188">
          <w:marLeft w:val="0"/>
          <w:marRight w:val="0"/>
          <w:marTop w:val="0"/>
          <w:marBottom w:val="0"/>
          <w:divBdr>
            <w:top w:val="none" w:sz="0" w:space="0" w:color="auto"/>
            <w:left w:val="none" w:sz="0" w:space="0" w:color="auto"/>
            <w:bottom w:val="none" w:sz="0" w:space="0" w:color="auto"/>
            <w:right w:val="none" w:sz="0" w:space="0" w:color="auto"/>
          </w:divBdr>
          <w:divsChild>
            <w:div w:id="1016730413">
              <w:marLeft w:val="0"/>
              <w:marRight w:val="0"/>
              <w:marTop w:val="0"/>
              <w:marBottom w:val="0"/>
              <w:divBdr>
                <w:top w:val="none" w:sz="0" w:space="0" w:color="auto"/>
                <w:left w:val="none" w:sz="0" w:space="0" w:color="auto"/>
                <w:bottom w:val="none" w:sz="0" w:space="0" w:color="auto"/>
                <w:right w:val="none" w:sz="0" w:space="0" w:color="auto"/>
              </w:divBdr>
              <w:divsChild>
                <w:div w:id="12017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983728">
      <w:bodyDiv w:val="1"/>
      <w:marLeft w:val="0"/>
      <w:marRight w:val="0"/>
      <w:marTop w:val="0"/>
      <w:marBottom w:val="0"/>
      <w:divBdr>
        <w:top w:val="none" w:sz="0" w:space="0" w:color="auto"/>
        <w:left w:val="none" w:sz="0" w:space="0" w:color="auto"/>
        <w:bottom w:val="none" w:sz="0" w:space="0" w:color="auto"/>
        <w:right w:val="none" w:sz="0" w:space="0" w:color="auto"/>
      </w:divBdr>
      <w:divsChild>
        <w:div w:id="976373280">
          <w:marLeft w:val="0"/>
          <w:marRight w:val="0"/>
          <w:marTop w:val="0"/>
          <w:marBottom w:val="0"/>
          <w:divBdr>
            <w:top w:val="none" w:sz="0" w:space="0" w:color="auto"/>
            <w:left w:val="none" w:sz="0" w:space="0" w:color="auto"/>
            <w:bottom w:val="none" w:sz="0" w:space="0" w:color="auto"/>
            <w:right w:val="none" w:sz="0" w:space="0" w:color="auto"/>
          </w:divBdr>
          <w:divsChild>
            <w:div w:id="1940412273">
              <w:marLeft w:val="0"/>
              <w:marRight w:val="0"/>
              <w:marTop w:val="0"/>
              <w:marBottom w:val="0"/>
              <w:divBdr>
                <w:top w:val="none" w:sz="0" w:space="0" w:color="auto"/>
                <w:left w:val="none" w:sz="0" w:space="0" w:color="auto"/>
                <w:bottom w:val="none" w:sz="0" w:space="0" w:color="auto"/>
                <w:right w:val="none" w:sz="0" w:space="0" w:color="auto"/>
              </w:divBdr>
              <w:divsChild>
                <w:div w:id="168886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176941">
      <w:bodyDiv w:val="1"/>
      <w:marLeft w:val="0"/>
      <w:marRight w:val="0"/>
      <w:marTop w:val="0"/>
      <w:marBottom w:val="0"/>
      <w:divBdr>
        <w:top w:val="none" w:sz="0" w:space="0" w:color="auto"/>
        <w:left w:val="none" w:sz="0" w:space="0" w:color="auto"/>
        <w:bottom w:val="none" w:sz="0" w:space="0" w:color="auto"/>
        <w:right w:val="none" w:sz="0" w:space="0" w:color="auto"/>
      </w:divBdr>
      <w:divsChild>
        <w:div w:id="6250048">
          <w:marLeft w:val="0"/>
          <w:marRight w:val="0"/>
          <w:marTop w:val="0"/>
          <w:marBottom w:val="0"/>
          <w:divBdr>
            <w:top w:val="none" w:sz="0" w:space="0" w:color="auto"/>
            <w:left w:val="none" w:sz="0" w:space="0" w:color="auto"/>
            <w:bottom w:val="none" w:sz="0" w:space="0" w:color="auto"/>
            <w:right w:val="none" w:sz="0" w:space="0" w:color="auto"/>
          </w:divBdr>
          <w:divsChild>
            <w:div w:id="1420174799">
              <w:marLeft w:val="0"/>
              <w:marRight w:val="0"/>
              <w:marTop w:val="0"/>
              <w:marBottom w:val="0"/>
              <w:divBdr>
                <w:top w:val="none" w:sz="0" w:space="0" w:color="auto"/>
                <w:left w:val="none" w:sz="0" w:space="0" w:color="auto"/>
                <w:bottom w:val="none" w:sz="0" w:space="0" w:color="auto"/>
                <w:right w:val="none" w:sz="0" w:space="0" w:color="auto"/>
              </w:divBdr>
              <w:divsChild>
                <w:div w:id="8954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895791">
      <w:bodyDiv w:val="1"/>
      <w:marLeft w:val="0"/>
      <w:marRight w:val="0"/>
      <w:marTop w:val="0"/>
      <w:marBottom w:val="0"/>
      <w:divBdr>
        <w:top w:val="none" w:sz="0" w:space="0" w:color="auto"/>
        <w:left w:val="none" w:sz="0" w:space="0" w:color="auto"/>
        <w:bottom w:val="none" w:sz="0" w:space="0" w:color="auto"/>
        <w:right w:val="none" w:sz="0" w:space="0" w:color="auto"/>
      </w:divBdr>
      <w:divsChild>
        <w:div w:id="413473720">
          <w:marLeft w:val="0"/>
          <w:marRight w:val="0"/>
          <w:marTop w:val="0"/>
          <w:marBottom w:val="0"/>
          <w:divBdr>
            <w:top w:val="none" w:sz="0" w:space="0" w:color="auto"/>
            <w:left w:val="none" w:sz="0" w:space="0" w:color="auto"/>
            <w:bottom w:val="none" w:sz="0" w:space="0" w:color="auto"/>
            <w:right w:val="none" w:sz="0" w:space="0" w:color="auto"/>
          </w:divBdr>
          <w:divsChild>
            <w:div w:id="506529413">
              <w:marLeft w:val="0"/>
              <w:marRight w:val="0"/>
              <w:marTop w:val="0"/>
              <w:marBottom w:val="0"/>
              <w:divBdr>
                <w:top w:val="none" w:sz="0" w:space="0" w:color="auto"/>
                <w:left w:val="none" w:sz="0" w:space="0" w:color="auto"/>
                <w:bottom w:val="none" w:sz="0" w:space="0" w:color="auto"/>
                <w:right w:val="none" w:sz="0" w:space="0" w:color="auto"/>
              </w:divBdr>
              <w:divsChild>
                <w:div w:id="39428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450354">
      <w:bodyDiv w:val="1"/>
      <w:marLeft w:val="0"/>
      <w:marRight w:val="0"/>
      <w:marTop w:val="0"/>
      <w:marBottom w:val="0"/>
      <w:divBdr>
        <w:top w:val="none" w:sz="0" w:space="0" w:color="auto"/>
        <w:left w:val="none" w:sz="0" w:space="0" w:color="auto"/>
        <w:bottom w:val="none" w:sz="0" w:space="0" w:color="auto"/>
        <w:right w:val="none" w:sz="0" w:space="0" w:color="auto"/>
      </w:divBdr>
      <w:divsChild>
        <w:div w:id="1292201004">
          <w:marLeft w:val="0"/>
          <w:marRight w:val="0"/>
          <w:marTop w:val="0"/>
          <w:marBottom w:val="0"/>
          <w:divBdr>
            <w:top w:val="none" w:sz="0" w:space="0" w:color="auto"/>
            <w:left w:val="none" w:sz="0" w:space="0" w:color="auto"/>
            <w:bottom w:val="none" w:sz="0" w:space="0" w:color="auto"/>
            <w:right w:val="none" w:sz="0" w:space="0" w:color="auto"/>
          </w:divBdr>
          <w:divsChild>
            <w:div w:id="1096511778">
              <w:marLeft w:val="0"/>
              <w:marRight w:val="0"/>
              <w:marTop w:val="0"/>
              <w:marBottom w:val="0"/>
              <w:divBdr>
                <w:top w:val="none" w:sz="0" w:space="0" w:color="auto"/>
                <w:left w:val="none" w:sz="0" w:space="0" w:color="auto"/>
                <w:bottom w:val="none" w:sz="0" w:space="0" w:color="auto"/>
                <w:right w:val="none" w:sz="0" w:space="0" w:color="auto"/>
              </w:divBdr>
              <w:divsChild>
                <w:div w:id="87099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293682">
      <w:bodyDiv w:val="1"/>
      <w:marLeft w:val="0"/>
      <w:marRight w:val="0"/>
      <w:marTop w:val="0"/>
      <w:marBottom w:val="0"/>
      <w:divBdr>
        <w:top w:val="none" w:sz="0" w:space="0" w:color="auto"/>
        <w:left w:val="none" w:sz="0" w:space="0" w:color="auto"/>
        <w:bottom w:val="none" w:sz="0" w:space="0" w:color="auto"/>
        <w:right w:val="none" w:sz="0" w:space="0" w:color="auto"/>
      </w:divBdr>
      <w:divsChild>
        <w:div w:id="527792256">
          <w:marLeft w:val="0"/>
          <w:marRight w:val="0"/>
          <w:marTop w:val="0"/>
          <w:marBottom w:val="0"/>
          <w:divBdr>
            <w:top w:val="none" w:sz="0" w:space="0" w:color="auto"/>
            <w:left w:val="none" w:sz="0" w:space="0" w:color="auto"/>
            <w:bottom w:val="none" w:sz="0" w:space="0" w:color="auto"/>
            <w:right w:val="none" w:sz="0" w:space="0" w:color="auto"/>
          </w:divBdr>
          <w:divsChild>
            <w:div w:id="268978122">
              <w:marLeft w:val="0"/>
              <w:marRight w:val="0"/>
              <w:marTop w:val="0"/>
              <w:marBottom w:val="0"/>
              <w:divBdr>
                <w:top w:val="none" w:sz="0" w:space="0" w:color="auto"/>
                <w:left w:val="none" w:sz="0" w:space="0" w:color="auto"/>
                <w:bottom w:val="none" w:sz="0" w:space="0" w:color="auto"/>
                <w:right w:val="none" w:sz="0" w:space="0" w:color="auto"/>
              </w:divBdr>
              <w:divsChild>
                <w:div w:id="135195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365544">
      <w:bodyDiv w:val="1"/>
      <w:marLeft w:val="0"/>
      <w:marRight w:val="0"/>
      <w:marTop w:val="0"/>
      <w:marBottom w:val="0"/>
      <w:divBdr>
        <w:top w:val="none" w:sz="0" w:space="0" w:color="auto"/>
        <w:left w:val="none" w:sz="0" w:space="0" w:color="auto"/>
        <w:bottom w:val="none" w:sz="0" w:space="0" w:color="auto"/>
        <w:right w:val="none" w:sz="0" w:space="0" w:color="auto"/>
      </w:divBdr>
      <w:divsChild>
        <w:div w:id="161775291">
          <w:marLeft w:val="0"/>
          <w:marRight w:val="0"/>
          <w:marTop w:val="0"/>
          <w:marBottom w:val="0"/>
          <w:divBdr>
            <w:top w:val="none" w:sz="0" w:space="0" w:color="auto"/>
            <w:left w:val="none" w:sz="0" w:space="0" w:color="auto"/>
            <w:bottom w:val="none" w:sz="0" w:space="0" w:color="auto"/>
            <w:right w:val="none" w:sz="0" w:space="0" w:color="auto"/>
          </w:divBdr>
          <w:divsChild>
            <w:div w:id="161748994">
              <w:marLeft w:val="0"/>
              <w:marRight w:val="0"/>
              <w:marTop w:val="0"/>
              <w:marBottom w:val="0"/>
              <w:divBdr>
                <w:top w:val="none" w:sz="0" w:space="0" w:color="auto"/>
                <w:left w:val="none" w:sz="0" w:space="0" w:color="auto"/>
                <w:bottom w:val="none" w:sz="0" w:space="0" w:color="auto"/>
                <w:right w:val="none" w:sz="0" w:space="0" w:color="auto"/>
              </w:divBdr>
              <w:divsChild>
                <w:div w:id="196669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996424">
      <w:bodyDiv w:val="1"/>
      <w:marLeft w:val="0"/>
      <w:marRight w:val="0"/>
      <w:marTop w:val="0"/>
      <w:marBottom w:val="0"/>
      <w:divBdr>
        <w:top w:val="none" w:sz="0" w:space="0" w:color="auto"/>
        <w:left w:val="none" w:sz="0" w:space="0" w:color="auto"/>
        <w:bottom w:val="none" w:sz="0" w:space="0" w:color="auto"/>
        <w:right w:val="none" w:sz="0" w:space="0" w:color="auto"/>
      </w:divBdr>
      <w:divsChild>
        <w:div w:id="92169683">
          <w:marLeft w:val="0"/>
          <w:marRight w:val="0"/>
          <w:marTop w:val="0"/>
          <w:marBottom w:val="0"/>
          <w:divBdr>
            <w:top w:val="none" w:sz="0" w:space="0" w:color="auto"/>
            <w:left w:val="none" w:sz="0" w:space="0" w:color="auto"/>
            <w:bottom w:val="none" w:sz="0" w:space="0" w:color="auto"/>
            <w:right w:val="none" w:sz="0" w:space="0" w:color="auto"/>
          </w:divBdr>
          <w:divsChild>
            <w:div w:id="1113987070">
              <w:marLeft w:val="0"/>
              <w:marRight w:val="0"/>
              <w:marTop w:val="0"/>
              <w:marBottom w:val="0"/>
              <w:divBdr>
                <w:top w:val="none" w:sz="0" w:space="0" w:color="auto"/>
                <w:left w:val="none" w:sz="0" w:space="0" w:color="auto"/>
                <w:bottom w:val="none" w:sz="0" w:space="0" w:color="auto"/>
                <w:right w:val="none" w:sz="0" w:space="0" w:color="auto"/>
              </w:divBdr>
              <w:divsChild>
                <w:div w:id="13934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447365">
      <w:bodyDiv w:val="1"/>
      <w:marLeft w:val="0"/>
      <w:marRight w:val="0"/>
      <w:marTop w:val="0"/>
      <w:marBottom w:val="0"/>
      <w:divBdr>
        <w:top w:val="none" w:sz="0" w:space="0" w:color="auto"/>
        <w:left w:val="none" w:sz="0" w:space="0" w:color="auto"/>
        <w:bottom w:val="none" w:sz="0" w:space="0" w:color="auto"/>
        <w:right w:val="none" w:sz="0" w:space="0" w:color="auto"/>
      </w:divBdr>
      <w:divsChild>
        <w:div w:id="383721410">
          <w:marLeft w:val="0"/>
          <w:marRight w:val="0"/>
          <w:marTop w:val="0"/>
          <w:marBottom w:val="0"/>
          <w:divBdr>
            <w:top w:val="none" w:sz="0" w:space="0" w:color="auto"/>
            <w:left w:val="none" w:sz="0" w:space="0" w:color="auto"/>
            <w:bottom w:val="none" w:sz="0" w:space="0" w:color="auto"/>
            <w:right w:val="none" w:sz="0" w:space="0" w:color="auto"/>
          </w:divBdr>
          <w:divsChild>
            <w:div w:id="277370276">
              <w:marLeft w:val="0"/>
              <w:marRight w:val="0"/>
              <w:marTop w:val="0"/>
              <w:marBottom w:val="0"/>
              <w:divBdr>
                <w:top w:val="none" w:sz="0" w:space="0" w:color="auto"/>
                <w:left w:val="none" w:sz="0" w:space="0" w:color="auto"/>
                <w:bottom w:val="none" w:sz="0" w:space="0" w:color="auto"/>
                <w:right w:val="none" w:sz="0" w:space="0" w:color="auto"/>
              </w:divBdr>
              <w:divsChild>
                <w:div w:id="66528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712033">
      <w:bodyDiv w:val="1"/>
      <w:marLeft w:val="0"/>
      <w:marRight w:val="0"/>
      <w:marTop w:val="0"/>
      <w:marBottom w:val="0"/>
      <w:divBdr>
        <w:top w:val="none" w:sz="0" w:space="0" w:color="auto"/>
        <w:left w:val="none" w:sz="0" w:space="0" w:color="auto"/>
        <w:bottom w:val="none" w:sz="0" w:space="0" w:color="auto"/>
        <w:right w:val="none" w:sz="0" w:space="0" w:color="auto"/>
      </w:divBdr>
      <w:divsChild>
        <w:div w:id="1627470205">
          <w:marLeft w:val="0"/>
          <w:marRight w:val="0"/>
          <w:marTop w:val="0"/>
          <w:marBottom w:val="0"/>
          <w:divBdr>
            <w:top w:val="none" w:sz="0" w:space="0" w:color="auto"/>
            <w:left w:val="none" w:sz="0" w:space="0" w:color="auto"/>
            <w:bottom w:val="none" w:sz="0" w:space="0" w:color="auto"/>
            <w:right w:val="none" w:sz="0" w:space="0" w:color="auto"/>
          </w:divBdr>
          <w:divsChild>
            <w:div w:id="1439569117">
              <w:marLeft w:val="0"/>
              <w:marRight w:val="0"/>
              <w:marTop w:val="0"/>
              <w:marBottom w:val="0"/>
              <w:divBdr>
                <w:top w:val="none" w:sz="0" w:space="0" w:color="auto"/>
                <w:left w:val="none" w:sz="0" w:space="0" w:color="auto"/>
                <w:bottom w:val="none" w:sz="0" w:space="0" w:color="auto"/>
                <w:right w:val="none" w:sz="0" w:space="0" w:color="auto"/>
              </w:divBdr>
              <w:divsChild>
                <w:div w:id="8532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i+lMpiKKp3bvOmVw5HGg/ocxcw==">AMUW2mWmT4bXC0/XLw5nGBDGsSD96CpxK0tNhVg5RpR9BJiV7UWZ0ccFU2BFHqHus8rEWaDYNd4S7cdGsnohMILiEzIIcOhN2XVct2WEtAOucJIuQGw5iFo=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2807</Words>
  <Characters>16006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LeClair, Jessica H.(Institute for Sustainable Energy)</dc:creator>
  <cp:lastModifiedBy>Cheryl Poirier</cp:lastModifiedBy>
  <cp:revision>3</cp:revision>
  <dcterms:created xsi:type="dcterms:W3CDTF">2021-08-22T19:52:00Z</dcterms:created>
  <dcterms:modified xsi:type="dcterms:W3CDTF">2021-08-22T19:53:00Z</dcterms:modified>
</cp:coreProperties>
</file>