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25" w:rsidRPr="00B14DB0" w:rsidRDefault="00B14DB0" w:rsidP="00B14DB0">
      <w:pPr>
        <w:jc w:val="center"/>
        <w:rPr>
          <w:b/>
          <w:sz w:val="24"/>
        </w:rPr>
      </w:pPr>
      <w:r w:rsidRPr="00B14DB0">
        <w:rPr>
          <w:b/>
          <w:sz w:val="24"/>
        </w:rPr>
        <w:t>7.10 Encourage Smoke-Free and Tobacco-Free Public Spaces</w:t>
      </w:r>
    </w:p>
    <w:p w:rsidR="00B14DB0" w:rsidRPr="00B14DB0" w:rsidRDefault="00B14DB0" w:rsidP="00B14DB0">
      <w:pPr>
        <w:jc w:val="center"/>
        <w:rPr>
          <w:b/>
          <w:sz w:val="24"/>
        </w:rPr>
      </w:pPr>
      <w:r w:rsidRPr="00B14DB0">
        <w:rPr>
          <w:b/>
          <w:sz w:val="24"/>
        </w:rPr>
        <w:t>Sub-Action 1</w:t>
      </w:r>
    </w:p>
    <w:p w:rsidR="00B14DB0" w:rsidRDefault="00B14DB0" w:rsidP="00B14DB0">
      <w:pPr>
        <w:jc w:val="center"/>
        <w:rPr>
          <w:b/>
          <w:i/>
          <w:sz w:val="24"/>
        </w:rPr>
      </w:pPr>
      <w:r w:rsidRPr="00B14DB0">
        <w:rPr>
          <w:b/>
          <w:i/>
          <w:sz w:val="24"/>
        </w:rPr>
        <w:t>Town of Fairfield</w:t>
      </w:r>
    </w:p>
    <w:p w:rsidR="00E041B8" w:rsidRDefault="00EB7407" w:rsidP="00E041B8">
      <w:pPr>
        <w:rPr>
          <w:rFonts w:cs="Arial"/>
          <w:color w:val="333333"/>
        </w:rPr>
      </w:pPr>
      <w:r w:rsidRPr="00EA231E">
        <w:rPr>
          <w:rFonts w:cs="Arial"/>
          <w:color w:val="232222"/>
          <w:shd w:val="clear" w:color="auto" w:fill="FFFFFF"/>
        </w:rPr>
        <w:t xml:space="preserve">The Town of Fairfield maintains the Fairfield Cares Community Coalition </w:t>
      </w:r>
      <w:r w:rsidR="00EA231E" w:rsidRPr="00EA231E">
        <w:rPr>
          <w:rFonts w:cs="Arial"/>
          <w:color w:val="232222"/>
          <w:shd w:val="clear" w:color="auto" w:fill="FFFFFF"/>
        </w:rPr>
        <w:t>in</w:t>
      </w:r>
      <w:r w:rsidR="00EA231E" w:rsidRPr="00EA231E">
        <w:rPr>
          <w:rFonts w:cs="Arial"/>
          <w:color w:val="333333"/>
        </w:rPr>
        <w:t> order to address the problem of alcohol abuse, particularly among youth and young adults</w:t>
      </w:r>
      <w:r w:rsidR="00EA231E" w:rsidRPr="00EA231E">
        <w:rPr>
          <w:rFonts w:cs="Arial"/>
          <w:color w:val="333333"/>
        </w:rPr>
        <w:t xml:space="preserve">. The coalition’s mission is to </w:t>
      </w:r>
      <w:r w:rsidR="00EA231E" w:rsidRPr="00EA231E">
        <w:rPr>
          <w:rFonts w:cs="Arial"/>
          <w:color w:val="333333"/>
        </w:rPr>
        <w:t>educate and advocate for ways in which we as a community might foster an effective, responsible and compassionate approach to the abuse of alcohol and other substances.</w:t>
      </w:r>
      <w:r w:rsidR="00EA231E" w:rsidRPr="00EA231E">
        <w:rPr>
          <w:rFonts w:cs="Arial"/>
          <w:color w:val="333333"/>
        </w:rPr>
        <w:t xml:space="preserve"> Information on this </w:t>
      </w:r>
      <w:r w:rsidR="00EA231E">
        <w:rPr>
          <w:rFonts w:cs="Arial"/>
          <w:color w:val="232222"/>
          <w:shd w:val="clear" w:color="auto" w:fill="FFFFFF"/>
        </w:rPr>
        <w:t>c</w:t>
      </w:r>
      <w:r w:rsidR="00EA231E" w:rsidRPr="00EA231E">
        <w:rPr>
          <w:rFonts w:cs="Arial"/>
          <w:color w:val="232222"/>
          <w:shd w:val="clear" w:color="auto" w:fill="FFFFFF"/>
        </w:rPr>
        <w:t xml:space="preserve">oalition </w:t>
      </w:r>
      <w:r w:rsidR="00EA231E">
        <w:rPr>
          <w:rFonts w:cs="Arial"/>
          <w:color w:val="333333"/>
        </w:rPr>
        <w:t xml:space="preserve">is made publically </w:t>
      </w:r>
      <w:r w:rsidR="00EA231E" w:rsidRPr="00EA231E">
        <w:rPr>
          <w:rFonts w:cs="Arial"/>
          <w:color w:val="333333"/>
        </w:rPr>
        <w:t xml:space="preserve">available through the towns website via </w:t>
      </w:r>
      <w:hyperlink r:id="rId5" w:history="1">
        <w:r w:rsidR="00EA231E" w:rsidRPr="00EA231E">
          <w:rPr>
            <w:rStyle w:val="Hyperlink"/>
            <w:rFonts w:cs="Tahoma"/>
            <w:color w:val="786858"/>
          </w:rPr>
          <w:t>Government</w:t>
        </w:r>
      </w:hyperlink>
      <w:r w:rsidR="00EA231E" w:rsidRPr="00EA231E">
        <w:rPr>
          <w:rStyle w:val="breadcrumbtext"/>
          <w:rFonts w:cs="Tahoma"/>
          <w:color w:val="000000"/>
        </w:rPr>
        <w:t> &gt; </w:t>
      </w:r>
      <w:hyperlink r:id="rId6" w:history="1">
        <w:r w:rsidR="00EA231E" w:rsidRPr="00EA231E">
          <w:rPr>
            <w:rStyle w:val="Hyperlink"/>
            <w:rFonts w:cs="Tahoma"/>
            <w:color w:val="786858"/>
          </w:rPr>
          <w:t>Advisory Committees, Coalitions, Task Forces</w:t>
        </w:r>
      </w:hyperlink>
      <w:r w:rsidR="00EA231E" w:rsidRPr="00EA231E">
        <w:rPr>
          <w:rStyle w:val="breadcrumbtext"/>
          <w:rFonts w:cs="Tahoma"/>
          <w:color w:val="000000"/>
        </w:rPr>
        <w:t> &gt; </w:t>
      </w:r>
      <w:hyperlink r:id="rId7" w:history="1">
        <w:r w:rsidR="00EA231E" w:rsidRPr="00EA231E">
          <w:rPr>
            <w:rStyle w:val="Hyperlink"/>
            <w:rFonts w:cs="Tahoma"/>
            <w:color w:val="786858"/>
          </w:rPr>
          <w:t>Fairfield Cares Community Coalition</w:t>
        </w:r>
      </w:hyperlink>
      <w:r w:rsidR="00EA231E" w:rsidRPr="00EA231E">
        <w:rPr>
          <w:rStyle w:val="breadcrumbtext"/>
          <w:rFonts w:cs="Tahoma"/>
          <w:color w:val="000000"/>
        </w:rPr>
        <w:t xml:space="preserve">. They also host public meetings every </w:t>
      </w:r>
      <w:r w:rsidR="00EA231E" w:rsidRPr="00EA231E">
        <w:rPr>
          <w:rFonts w:cs="Arial"/>
          <w:color w:val="333333"/>
        </w:rPr>
        <w:t>third Wednesday of the month at 8:30 am at the Bigelow Center for Senior Activitie</w:t>
      </w:r>
      <w:r w:rsidR="00EA231E" w:rsidRPr="00EA231E">
        <w:rPr>
          <w:rFonts w:cs="Arial"/>
          <w:color w:val="333333"/>
        </w:rPr>
        <w:t xml:space="preserve">s (100 Mona Terrace, Fairfield) to generate discussions around these issues. </w:t>
      </w:r>
      <w:r w:rsidR="006B4A5D">
        <w:rPr>
          <w:rFonts w:cs="Arial"/>
          <w:color w:val="333333"/>
        </w:rPr>
        <w:t>The coalition is the primary source for disseminating information</w:t>
      </w:r>
      <w:bookmarkStart w:id="0" w:name="_GoBack"/>
      <w:bookmarkEnd w:id="0"/>
      <w:r w:rsidR="006B4A5D">
        <w:rPr>
          <w:rFonts w:cs="Arial"/>
          <w:color w:val="333333"/>
        </w:rPr>
        <w:t xml:space="preserve"> on health effects of tobacco usage and the coast of tobacco usage in Fairfield. </w:t>
      </w:r>
    </w:p>
    <w:p w:rsidR="00EA231E" w:rsidRDefault="004A5613" w:rsidP="00E16638">
      <w:pPr>
        <w:rPr>
          <w:rFonts w:cs="Arial"/>
          <w:color w:val="232222"/>
          <w:shd w:val="clear" w:color="auto" w:fill="FFFFFF"/>
        </w:rPr>
      </w:pPr>
      <w:r>
        <w:rPr>
          <w:rFonts w:cs="Arial"/>
          <w:color w:val="333333"/>
        </w:rPr>
        <w:t xml:space="preserve">The Fairfield Cares </w:t>
      </w:r>
      <w:r w:rsidRPr="00EA231E">
        <w:rPr>
          <w:rFonts w:cs="Arial"/>
          <w:color w:val="232222"/>
          <w:shd w:val="clear" w:color="auto" w:fill="FFFFFF"/>
        </w:rPr>
        <w:t>Coalition</w:t>
      </w:r>
      <w:r>
        <w:rPr>
          <w:rFonts w:cs="Arial"/>
          <w:color w:val="232222"/>
          <w:shd w:val="clear" w:color="auto" w:fill="FFFFFF"/>
        </w:rPr>
        <w:t xml:space="preserve"> has also taken action to address vaping in the community. </w:t>
      </w:r>
      <w:r w:rsidR="004C7798">
        <w:rPr>
          <w:rFonts w:cs="Arial"/>
          <w:color w:val="232222"/>
          <w:shd w:val="clear" w:color="auto" w:fill="FFFFFF"/>
        </w:rPr>
        <w:t xml:space="preserve">While not a traditional form of smoking, it is still considered by the federal government to be a form of tobacco consumption. </w:t>
      </w:r>
      <w:r>
        <w:rPr>
          <w:rFonts w:cs="Arial"/>
          <w:color w:val="232222"/>
          <w:shd w:val="clear" w:color="auto" w:fill="FFFFFF"/>
        </w:rPr>
        <w:t>They posted a video series on their Facebook</w:t>
      </w:r>
      <w:r w:rsidR="00E16638">
        <w:rPr>
          <w:rFonts w:cs="Arial"/>
          <w:color w:val="232222"/>
          <w:shd w:val="clear" w:color="auto" w:fill="FFFFFF"/>
        </w:rPr>
        <w:t xml:space="preserve"> page </w:t>
      </w:r>
      <w:r>
        <w:rPr>
          <w:rFonts w:cs="Arial"/>
          <w:color w:val="232222"/>
          <w:shd w:val="clear" w:color="auto" w:fill="FFFFFF"/>
        </w:rPr>
        <w:t>(</w:t>
      </w:r>
      <w:hyperlink r:id="rId8" w:history="1">
        <w:r w:rsidRPr="00814202">
          <w:rPr>
            <w:rStyle w:val="Hyperlink"/>
            <w:rFonts w:cs="Arial"/>
            <w:shd w:val="clear" w:color="auto" w:fill="FFFFFF"/>
          </w:rPr>
          <w:t>https://www.facebook.com/FairfieldCares/videos/1996638227275975/</w:t>
        </w:r>
      </w:hyperlink>
      <w:r>
        <w:rPr>
          <w:rFonts w:cs="Arial"/>
          <w:color w:val="232222"/>
          <w:shd w:val="clear" w:color="auto" w:fill="FFFFFF"/>
        </w:rPr>
        <w:t xml:space="preserve">) to openly discuss vaping facts, statistics and ways to discourage the use of vaping. They also provided links to national and state website which offer more holistic statistics on vaping as compared to town data. </w:t>
      </w:r>
      <w:r w:rsidR="00E16638">
        <w:rPr>
          <w:rFonts w:cs="Arial"/>
          <w:color w:val="232222"/>
          <w:shd w:val="clear" w:color="auto" w:fill="FFFFFF"/>
        </w:rPr>
        <w:t xml:space="preserve">Such weblink includes the </w:t>
      </w:r>
      <w:r w:rsidR="00E16638" w:rsidRPr="00E16638">
        <w:rPr>
          <w:rFonts w:cs="Arial"/>
          <w:color w:val="232222"/>
          <w:shd w:val="clear" w:color="auto" w:fill="FFFFFF"/>
        </w:rPr>
        <w:t xml:space="preserve">CT Clearinghouse - </w:t>
      </w:r>
      <w:hyperlink r:id="rId9" w:history="1">
        <w:r w:rsidR="00E16638" w:rsidRPr="00814202">
          <w:rPr>
            <w:rStyle w:val="Hyperlink"/>
            <w:rFonts w:cs="Arial"/>
            <w:shd w:val="clear" w:color="auto" w:fill="FFFFFF"/>
          </w:rPr>
          <w:t>https://www.ctclearinghouse.org/topics/electronic-cigarettes/</w:t>
        </w:r>
      </w:hyperlink>
      <w:r w:rsidR="00E16638">
        <w:rPr>
          <w:rFonts w:cs="Arial"/>
          <w:color w:val="232222"/>
          <w:shd w:val="clear" w:color="auto" w:fill="FFFFFF"/>
        </w:rPr>
        <w:t xml:space="preserve">, the </w:t>
      </w:r>
      <w:r w:rsidR="00E16638" w:rsidRPr="00E16638">
        <w:rPr>
          <w:rFonts w:cs="Arial"/>
          <w:color w:val="232222"/>
          <w:shd w:val="clear" w:color="auto" w:fill="FFFFFF"/>
        </w:rPr>
        <w:t xml:space="preserve">NIDA Teens - </w:t>
      </w:r>
      <w:hyperlink r:id="rId10" w:history="1">
        <w:r w:rsidR="00E16638" w:rsidRPr="00814202">
          <w:rPr>
            <w:rStyle w:val="Hyperlink"/>
            <w:rFonts w:cs="Arial"/>
            <w:shd w:val="clear" w:color="auto" w:fill="FFFFFF"/>
          </w:rPr>
          <w:t>https://teens.drugabuse.gov/drug-facts/tobacco-nicotine-e-cigarette</w:t>
        </w:r>
      </w:hyperlink>
      <w:r w:rsidR="00E16638">
        <w:rPr>
          <w:rFonts w:cs="Arial"/>
          <w:color w:val="232222"/>
          <w:shd w:val="clear" w:color="auto" w:fill="FFFFFF"/>
        </w:rPr>
        <w:t xml:space="preserve"> and the</w:t>
      </w:r>
      <w:r w:rsidR="00E16638" w:rsidRPr="00E16638">
        <w:rPr>
          <w:rFonts w:cs="Arial"/>
          <w:color w:val="232222"/>
          <w:shd w:val="clear" w:color="auto" w:fill="FFFFFF"/>
        </w:rPr>
        <w:t xml:space="preserve"> Centers for Disease Control: </w:t>
      </w:r>
      <w:hyperlink r:id="rId11" w:history="1">
        <w:r w:rsidR="00E16638" w:rsidRPr="00814202">
          <w:rPr>
            <w:rStyle w:val="Hyperlink"/>
            <w:rFonts w:cs="Arial"/>
            <w:shd w:val="clear" w:color="auto" w:fill="FFFFFF"/>
          </w:rPr>
          <w:t>https://www.cdc.gov/tobacco/basic_information/e-cigarettes/index.htm</w:t>
        </w:r>
      </w:hyperlink>
      <w:r w:rsidR="00E16638">
        <w:rPr>
          <w:rFonts w:cs="Arial"/>
          <w:color w:val="232222"/>
          <w:shd w:val="clear" w:color="auto" w:fill="FFFFFF"/>
        </w:rPr>
        <w:t xml:space="preserve"> </w:t>
      </w:r>
    </w:p>
    <w:p w:rsidR="00E16638" w:rsidRPr="00E16638" w:rsidRDefault="00E16638" w:rsidP="00E16638">
      <w:pPr>
        <w:rPr>
          <w:rFonts w:cs="Arial"/>
          <w:color w:val="232222"/>
          <w:shd w:val="clear" w:color="auto" w:fill="FFFFFF"/>
        </w:rPr>
      </w:pPr>
    </w:p>
    <w:p w:rsidR="00B14DB0" w:rsidRDefault="00B14DB0"/>
    <w:sectPr w:rsidR="00B14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B0"/>
    <w:rsid w:val="004A5613"/>
    <w:rsid w:val="004C7798"/>
    <w:rsid w:val="006B4A5D"/>
    <w:rsid w:val="008A6325"/>
    <w:rsid w:val="008E281D"/>
    <w:rsid w:val="00B14DB0"/>
    <w:rsid w:val="00E041B8"/>
    <w:rsid w:val="00E16638"/>
    <w:rsid w:val="00EA231E"/>
    <w:rsid w:val="00EB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31E"/>
    <w:rPr>
      <w:color w:val="0000FF"/>
      <w:u w:val="single"/>
    </w:rPr>
  </w:style>
  <w:style w:type="character" w:customStyle="1" w:styleId="breadcrumbtext">
    <w:name w:val="breadcrumb_text"/>
    <w:basedOn w:val="DefaultParagraphFont"/>
    <w:rsid w:val="00EA2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31E"/>
    <w:rPr>
      <w:color w:val="0000FF"/>
      <w:u w:val="single"/>
    </w:rPr>
  </w:style>
  <w:style w:type="character" w:customStyle="1" w:styleId="breadcrumbtext">
    <w:name w:val="breadcrumb_text"/>
    <w:basedOn w:val="DefaultParagraphFont"/>
    <w:rsid w:val="00EA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irfieldCares/videos/19966382272759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irfieldct.org/fairfieldcar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irfieldct.org/content/10736/12858/" TargetMode="External"/><Relationship Id="rId11" Type="http://schemas.openxmlformats.org/officeDocument/2006/relationships/hyperlink" Target="https://www.cdc.gov/tobacco/basic_information/e-cigarettes/index.htm" TargetMode="External"/><Relationship Id="rId5" Type="http://schemas.openxmlformats.org/officeDocument/2006/relationships/hyperlink" Target="https://www.fairfieldct.org/government" TargetMode="External"/><Relationship Id="rId10" Type="http://schemas.openxmlformats.org/officeDocument/2006/relationships/hyperlink" Target="https://teens.drugabuse.gov/drug-facts/tobacco-nicotine-e-cigarette" TargetMode="External"/><Relationship Id="rId4" Type="http://schemas.openxmlformats.org/officeDocument/2006/relationships/webSettings" Target="webSettings.xml"/><Relationship Id="rId9" Type="http://schemas.openxmlformats.org/officeDocument/2006/relationships/hyperlink" Target="https://www.ctclearinghouse.org/topics/electronic-cigaret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Fulda</dc:creator>
  <cp:lastModifiedBy>Matt Fulda</cp:lastModifiedBy>
  <cp:revision>10</cp:revision>
  <dcterms:created xsi:type="dcterms:W3CDTF">2018-08-17T17:21:00Z</dcterms:created>
  <dcterms:modified xsi:type="dcterms:W3CDTF">2018-08-17T17:39:00Z</dcterms:modified>
</cp:coreProperties>
</file>